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03" w:rsidRPr="00AA2B85" w:rsidRDefault="00EA5703" w:rsidP="00AA2B85">
      <w:pPr>
        <w:tabs>
          <w:tab w:val="left" w:pos="2680"/>
        </w:tabs>
        <w:spacing w:after="0" w:line="240" w:lineRule="auto"/>
        <w:jc w:val="center"/>
        <w:rPr>
          <w:rFonts w:ascii="Calibri" w:eastAsia="Times New Roman" w:hAnsi="Calibri" w:cs="Times New Roman"/>
          <w:b/>
          <w:bCs/>
          <w:i/>
          <w:sz w:val="32"/>
          <w:szCs w:val="32"/>
          <w:lang w:eastAsia="ar-SA"/>
        </w:rPr>
      </w:pPr>
      <w:r w:rsidRPr="00AA2B85">
        <w:rPr>
          <w:rFonts w:ascii="Calibri" w:eastAsia="Times New Roman" w:hAnsi="Calibri" w:cs="Times New Roman"/>
          <w:b/>
          <w:bCs/>
          <w:i/>
          <w:sz w:val="32"/>
          <w:szCs w:val="32"/>
          <w:lang w:eastAsia="ar-SA"/>
        </w:rPr>
        <w:t xml:space="preserve">ALLEGATO </w:t>
      </w:r>
      <w:r w:rsidR="008B6CEC">
        <w:rPr>
          <w:rFonts w:ascii="Calibri" w:eastAsia="Times New Roman" w:hAnsi="Calibri" w:cs="Times New Roman"/>
          <w:b/>
          <w:bCs/>
          <w:i/>
          <w:sz w:val="32"/>
          <w:szCs w:val="32"/>
          <w:lang w:eastAsia="ar-SA"/>
        </w:rPr>
        <w:t>UNICO –BUSTA A-</w:t>
      </w:r>
      <w:bookmarkStart w:id="0" w:name="_GoBack"/>
      <w:bookmarkEnd w:id="0"/>
    </w:p>
    <w:p w:rsidR="00EA5703" w:rsidRPr="00492329" w:rsidRDefault="00EA5703" w:rsidP="00AA2B85">
      <w:pPr>
        <w:tabs>
          <w:tab w:val="left" w:pos="2680"/>
        </w:tabs>
        <w:spacing w:after="0" w:line="240" w:lineRule="auto"/>
        <w:jc w:val="center"/>
        <w:rPr>
          <w:i/>
          <w:iCs/>
          <w:sz w:val="20"/>
          <w:szCs w:val="20"/>
        </w:rPr>
      </w:pPr>
      <w:proofErr w:type="gramStart"/>
      <w:r>
        <w:rPr>
          <w:bCs/>
          <w:i/>
          <w:iCs/>
          <w:sz w:val="20"/>
          <w:szCs w:val="20"/>
        </w:rPr>
        <w:t>al</w:t>
      </w:r>
      <w:proofErr w:type="gramEnd"/>
      <w:r>
        <w:rPr>
          <w:bCs/>
          <w:i/>
          <w:iCs/>
          <w:sz w:val="20"/>
          <w:szCs w:val="20"/>
        </w:rPr>
        <w:t xml:space="preserve"> </w:t>
      </w:r>
      <w:r w:rsidRPr="00EA5703">
        <w:rPr>
          <w:bCs/>
          <w:i/>
          <w:iCs/>
          <w:sz w:val="20"/>
          <w:szCs w:val="20"/>
        </w:rPr>
        <w:t>Regolamento di esecuzione (UE) 2016/7 della Commissione del 5</w:t>
      </w:r>
      <w:r>
        <w:rPr>
          <w:bCs/>
          <w:i/>
          <w:iCs/>
          <w:sz w:val="20"/>
          <w:szCs w:val="20"/>
        </w:rPr>
        <w:t xml:space="preserve"> gennaio </w:t>
      </w:r>
      <w:r w:rsidRPr="00EA5703">
        <w:rPr>
          <w:bCs/>
          <w:i/>
          <w:iCs/>
          <w:sz w:val="20"/>
          <w:szCs w:val="20"/>
        </w:rPr>
        <w:t xml:space="preserve">2016 </w:t>
      </w:r>
      <w:r>
        <w:rPr>
          <w:i/>
          <w:iCs/>
          <w:sz w:val="20"/>
          <w:szCs w:val="20"/>
        </w:rPr>
        <w:t xml:space="preserve"> </w:t>
      </w:r>
    </w:p>
    <w:p w:rsidR="00EA5703" w:rsidRPr="00492329" w:rsidRDefault="00EA5703" w:rsidP="00AA2B85">
      <w:pPr>
        <w:tabs>
          <w:tab w:val="left" w:pos="2680"/>
        </w:tabs>
        <w:spacing w:after="0" w:line="240" w:lineRule="auto"/>
        <w:jc w:val="center"/>
        <w:rPr>
          <w:i/>
          <w:iCs/>
          <w:sz w:val="20"/>
          <w:szCs w:val="20"/>
        </w:rPr>
      </w:pPr>
    </w:p>
    <w:p w:rsidR="00056D9E" w:rsidRPr="00056D9E" w:rsidRDefault="00556778" w:rsidP="00AA2B85">
      <w:pPr>
        <w:spacing w:after="0"/>
        <w:jc w:val="center"/>
        <w:rPr>
          <w:b/>
          <w:bCs/>
          <w:sz w:val="24"/>
          <w:szCs w:val="24"/>
        </w:rPr>
      </w:pPr>
      <w:r w:rsidRPr="00056D9E">
        <w:rPr>
          <w:b/>
          <w:bCs/>
          <w:sz w:val="24"/>
          <w:szCs w:val="24"/>
        </w:rPr>
        <w:t>MODELLO DI FORMULARIO PER IL DOCUMENTO DI GARA UNICO EUROPEO (DGUE)</w:t>
      </w:r>
      <w:r w:rsidR="00056D9E" w:rsidRPr="00056D9E">
        <w:rPr>
          <w:b/>
          <w:sz w:val="24"/>
          <w:szCs w:val="24"/>
          <w:vertAlign w:val="superscript"/>
        </w:rPr>
        <w:t xml:space="preserve"> (</w:t>
      </w:r>
      <w:r w:rsidR="00056D9E" w:rsidRPr="00056D9E">
        <w:rPr>
          <w:rStyle w:val="Rimandonotaapidipagina"/>
          <w:b/>
          <w:sz w:val="24"/>
          <w:szCs w:val="24"/>
        </w:rPr>
        <w:footnoteReference w:id="1"/>
      </w:r>
      <w:r w:rsidR="00056D9E" w:rsidRPr="00056D9E">
        <w:rPr>
          <w:b/>
          <w:sz w:val="24"/>
          <w:szCs w:val="24"/>
          <w:vertAlign w:val="superscript"/>
        </w:rPr>
        <w:t>)</w:t>
      </w:r>
    </w:p>
    <w:p w:rsidR="00556778" w:rsidRPr="008F294D" w:rsidRDefault="00556778" w:rsidP="00AA2B85">
      <w:pPr>
        <w:spacing w:after="0"/>
        <w:jc w:val="both"/>
        <w:rPr>
          <w:b/>
          <w:spacing w:val="-2"/>
        </w:rPr>
      </w:pPr>
      <w:r w:rsidRPr="008F294D">
        <w:rPr>
          <w:b/>
          <w:spacing w:val="-2"/>
        </w:rPr>
        <w:t>Parte I: Informazioni sulla procedura di appalto e sull'amministrazione aggiudicatrice o ente aggiudicatore</w:t>
      </w:r>
    </w:p>
    <w:p w:rsidR="00556778" w:rsidRPr="004B7267" w:rsidRDefault="00CA05D5" w:rsidP="00DE7AF3">
      <w:pPr>
        <w:pBdr>
          <w:top w:val="single" w:sz="4" w:space="1" w:color="auto"/>
          <w:left w:val="single" w:sz="4" w:space="4" w:color="auto"/>
          <w:bottom w:val="single" w:sz="4" w:space="1" w:color="auto"/>
          <w:right w:val="single" w:sz="4" w:space="4" w:color="auto"/>
        </w:pBdr>
        <w:shd w:val="clear" w:color="auto" w:fill="DDDDDD"/>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w:t>
      </w:r>
      <w:proofErr w:type="gramStart"/>
      <w:r w:rsidRPr="004B7267">
        <w:rPr>
          <w:b/>
          <w:sz w:val="18"/>
          <w:szCs w:val="18"/>
        </w:rPr>
        <w:t>elettronico</w:t>
      </w:r>
      <w:r w:rsidRPr="007758C7">
        <w:rPr>
          <w:b/>
          <w:sz w:val="18"/>
          <w:szCs w:val="18"/>
          <w:vertAlign w:val="superscript"/>
        </w:rPr>
        <w:t>(</w:t>
      </w:r>
      <w:proofErr w:type="gramEnd"/>
      <w:r w:rsidR="00CA53F9" w:rsidRPr="007758C7">
        <w:rPr>
          <w:rStyle w:val="Rimandonotaapidipagina"/>
          <w:b/>
          <w:sz w:val="18"/>
          <w:szCs w:val="18"/>
        </w:rPr>
        <w:footnoteReference w:id="2"/>
      </w:r>
      <w:r w:rsidRPr="007758C7">
        <w:rPr>
          <w:b/>
          <w:sz w:val="18"/>
          <w:szCs w:val="18"/>
          <w:vertAlign w:val="superscript"/>
        </w:rPr>
        <w:t>)</w:t>
      </w:r>
      <w:r w:rsidRPr="004B7267">
        <w:rPr>
          <w:b/>
          <w:sz w:val="18"/>
          <w:szCs w:val="18"/>
        </w:rPr>
        <w:t xml:space="preserve">. Riferimento alla pubblicazione del pertinente avviso o </w:t>
      </w:r>
      <w:proofErr w:type="gramStart"/>
      <w:r w:rsidRPr="004B7267">
        <w:rPr>
          <w:b/>
          <w:sz w:val="18"/>
          <w:szCs w:val="18"/>
        </w:rPr>
        <w:t>bando</w:t>
      </w:r>
      <w:r w:rsidRPr="007758C7">
        <w:rPr>
          <w:b/>
          <w:sz w:val="18"/>
          <w:szCs w:val="18"/>
          <w:vertAlign w:val="superscript"/>
        </w:rPr>
        <w:t>(</w:t>
      </w:r>
      <w:proofErr w:type="gramEnd"/>
      <w:r w:rsidR="00CA53F9" w:rsidRPr="007758C7">
        <w:rPr>
          <w:rStyle w:val="Rimandonotaapidipagina"/>
          <w:b/>
          <w:sz w:val="18"/>
          <w:szCs w:val="18"/>
        </w:rPr>
        <w:footnoteReference w:id="3"/>
      </w:r>
      <w:r w:rsidRPr="007758C7">
        <w:rPr>
          <w:b/>
          <w:sz w:val="18"/>
          <w:szCs w:val="18"/>
          <w:vertAlign w:val="superscript"/>
        </w:rPr>
        <w:t>)</w:t>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E7AF3">
      <w:pPr>
        <w:pBdr>
          <w:top w:val="single" w:sz="4" w:space="1" w:color="auto"/>
          <w:left w:val="single" w:sz="4" w:space="4" w:color="auto"/>
          <w:bottom w:val="single" w:sz="4" w:space="1" w:color="auto"/>
          <w:right w:val="single" w:sz="4" w:space="4" w:color="auto"/>
        </w:pBdr>
        <w:shd w:val="clear" w:color="auto" w:fill="DDDDDD"/>
        <w:jc w:val="both"/>
        <w:rPr>
          <w:b/>
          <w:sz w:val="18"/>
          <w:szCs w:val="18"/>
        </w:rPr>
      </w:pPr>
      <w:proofErr w:type="gramStart"/>
      <w:r w:rsidRPr="004B7267">
        <w:rPr>
          <w:b/>
          <w:sz w:val="18"/>
          <w:szCs w:val="18"/>
        </w:rPr>
        <w:t>GU  UE</w:t>
      </w:r>
      <w:proofErr w:type="gramEnd"/>
      <w:r w:rsidRPr="004B7267">
        <w:rPr>
          <w:b/>
          <w:sz w:val="18"/>
          <w:szCs w:val="18"/>
        </w:rPr>
        <w:t xml:space="preserve">  S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E7AF3">
      <w:pPr>
        <w:pBdr>
          <w:top w:val="single" w:sz="4" w:space="1" w:color="auto"/>
          <w:left w:val="single" w:sz="4" w:space="4" w:color="auto"/>
          <w:bottom w:val="single" w:sz="4" w:space="1" w:color="auto"/>
          <w:right w:val="single" w:sz="4" w:space="4" w:color="auto"/>
        </w:pBdr>
        <w:shd w:val="clear" w:color="auto" w:fill="DDDDDD"/>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E7AF3">
      <w:pPr>
        <w:pBdr>
          <w:top w:val="single" w:sz="4" w:space="1" w:color="auto"/>
          <w:left w:val="single" w:sz="4" w:space="4" w:color="auto"/>
          <w:bottom w:val="single" w:sz="4" w:space="1" w:color="auto"/>
          <w:right w:val="single" w:sz="4" w:space="4" w:color="auto"/>
        </w:pBdr>
        <w:shd w:val="clear" w:color="auto" w:fill="DDDDDD"/>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AA2B85" w:rsidRDefault="00DC0B1A" w:rsidP="00141D81">
      <w:pPr>
        <w:ind w:left="-142" w:right="-143"/>
        <w:jc w:val="center"/>
        <w:rPr>
          <w:b/>
          <w:bCs/>
          <w:sz w:val="24"/>
          <w:szCs w:val="24"/>
        </w:rPr>
      </w:pPr>
      <w:r w:rsidRPr="00AA2B85">
        <w:rPr>
          <w:b/>
          <w:bCs/>
          <w:sz w:val="24"/>
          <w:szCs w:val="24"/>
        </w:rPr>
        <w:t>INFORMAZIONI SULLA PROCEDURA D</w:t>
      </w:r>
      <w:r w:rsidR="00141D81" w:rsidRPr="00AA2B85">
        <w:rPr>
          <w:b/>
          <w:bCs/>
          <w:sz w:val="24"/>
          <w:szCs w:val="24"/>
        </w:rPr>
        <w:t>’</w:t>
      </w:r>
      <w:r w:rsidRPr="00AA2B85">
        <w:rPr>
          <w:b/>
          <w:bCs/>
          <w:sz w:val="24"/>
          <w:szCs w:val="24"/>
        </w:rPr>
        <w:t>APPALTO</w:t>
      </w:r>
    </w:p>
    <w:p w:rsidR="009211AB" w:rsidRPr="004B7267" w:rsidRDefault="009211AB" w:rsidP="00E30EB2">
      <w:pPr>
        <w:pBdr>
          <w:top w:val="single" w:sz="4" w:space="1" w:color="auto"/>
          <w:left w:val="single" w:sz="4" w:space="4" w:color="auto"/>
          <w:bottom w:val="single" w:sz="4" w:space="1" w:color="auto"/>
          <w:right w:val="single" w:sz="4" w:space="4" w:color="auto"/>
        </w:pBdr>
        <w:shd w:val="clear" w:color="auto" w:fill="DDDDDD"/>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7758C7">
              <w:rPr>
                <w:sz w:val="18"/>
                <w:szCs w:val="18"/>
                <w:vertAlign w:val="superscript"/>
              </w:rPr>
              <w:t>(</w:t>
            </w:r>
            <w:r w:rsidR="00CA53F9" w:rsidRPr="007758C7">
              <w:rPr>
                <w:rStyle w:val="Rimandonotaapidipagina"/>
                <w:sz w:val="18"/>
                <w:szCs w:val="18"/>
              </w:rPr>
              <w:footnoteReference w:id="4"/>
            </w:r>
            <w:r w:rsidRPr="007758C7">
              <w:rPr>
                <w:sz w:val="18"/>
                <w:szCs w:val="18"/>
                <w:vertAlign w:val="superscript"/>
              </w:rPr>
              <w:t>)</w:t>
            </w:r>
          </w:p>
        </w:tc>
        <w:tc>
          <w:tcPr>
            <w:tcW w:w="5386" w:type="dxa"/>
          </w:tcPr>
          <w:p w:rsidR="009211AB" w:rsidRPr="004B7267" w:rsidRDefault="00B61DEF" w:rsidP="00B61DEF">
            <w:pPr>
              <w:ind w:right="-143"/>
              <w:rPr>
                <w:b/>
                <w:bCs/>
              </w:rPr>
            </w:pPr>
            <w:r w:rsidRPr="004B7267">
              <w:rPr>
                <w:b/>
                <w:bCs/>
              </w:rPr>
              <w:t>Risposta:</w:t>
            </w:r>
            <w:r w:rsidR="00AA2B85">
              <w:rPr>
                <w:b/>
                <w:bCs/>
              </w:rPr>
              <w:t xml:space="preserve"> AMMINISTRAZIONE COMUNALE DI BOTTIDDA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9211AB" w:rsidRPr="004B7267" w:rsidRDefault="00B61DEF" w:rsidP="00B61DEF">
            <w:pPr>
              <w:ind w:right="-143"/>
            </w:pPr>
            <w:r w:rsidRPr="004B7267">
              <w:t>[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r w:rsidR="00B378E7">
              <w:rPr>
                <w:b/>
                <w:bCs/>
              </w:rPr>
              <w:t xml:space="preserve"> </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7758C7">
              <w:rPr>
                <w:sz w:val="18"/>
                <w:szCs w:val="18"/>
                <w:vertAlign w:val="superscript"/>
              </w:rPr>
              <w:t>(</w:t>
            </w:r>
            <w:r w:rsidR="0009734C" w:rsidRPr="007758C7">
              <w:rPr>
                <w:rStyle w:val="Rimandonotaapidipagina"/>
                <w:sz w:val="18"/>
                <w:szCs w:val="18"/>
              </w:rPr>
              <w:footnoteReference w:id="5"/>
            </w:r>
            <w:r w:rsidRPr="007758C7">
              <w:rPr>
                <w:sz w:val="18"/>
                <w:szCs w:val="18"/>
                <w:vertAlign w:val="superscript"/>
              </w:rPr>
              <w:t>)</w:t>
            </w:r>
          </w:p>
        </w:tc>
        <w:tc>
          <w:tcPr>
            <w:tcW w:w="5386" w:type="dxa"/>
          </w:tcPr>
          <w:p w:rsidR="009211AB" w:rsidRPr="004B7267" w:rsidRDefault="00360875" w:rsidP="009853C7">
            <w:pPr>
              <w:ind w:right="-143"/>
            </w:pPr>
            <w:r w:rsidRPr="00437F6F">
              <w:rPr>
                <w:rFonts w:ascii="Arial" w:hAnsi="Arial" w:cs="Arial"/>
                <w:b/>
                <w:sz w:val="20"/>
                <w:szCs w:val="20"/>
              </w:rPr>
              <w:t>PROGRAMMI INTEGRATI DI RIQUALIFICAZIONE URBANA DI AMBITI CARATTERIZZATI DALLA PRESENZA DI EDILIZIA RESIDENZIALE PUBBLICA; INTERVENTO DI RIQUALIFICAZIONE URBANA E RECUPERO PRIMARIO IN LOCALITA SU CANTARU E VIA SANT ANTONIO.</w:t>
            </w:r>
            <w:r>
              <w:rPr>
                <w:rFonts w:ascii="Arial" w:hAnsi="Arial" w:cs="Arial"/>
                <w:b/>
                <w:sz w:val="20"/>
                <w:szCs w:val="20"/>
              </w:rPr>
              <w:t xml:space="preserve"> </w:t>
            </w:r>
            <w:r w:rsidRPr="00437F6F">
              <w:rPr>
                <w:rFonts w:ascii="Arial" w:hAnsi="Arial" w:cs="Arial"/>
                <w:b/>
                <w:sz w:val="20"/>
                <w:szCs w:val="20"/>
              </w:rPr>
              <w:t>LOCALITA SU CANTARU E VIA SANT ANTONIO</w:t>
            </w:r>
            <w:r>
              <w:rPr>
                <w:rFonts w:ascii="Arial" w:hAnsi="Arial" w:cs="Arial"/>
                <w:b/>
                <w:sz w:val="20"/>
                <w:szCs w:val="20"/>
              </w:rPr>
              <w:t xml:space="preserve"> </w:t>
            </w:r>
            <w:r w:rsidRPr="00437F6F">
              <w:rPr>
                <w:rFonts w:ascii="Arial" w:hAnsi="Arial" w:cs="Arial"/>
                <w:b/>
                <w:sz w:val="20"/>
                <w:szCs w:val="20"/>
              </w:rPr>
              <w:t>REALIZZAZIONE DI TRIBUNE NEL CAMPO DA CALCIO</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lastRenderedPageBreak/>
              <w:t>Numero di riferimento attribuito al fascicolo dell’amministrazione aggiudicatrice o ente aggiudicatore (ove esistente)</w:t>
            </w:r>
            <w:r w:rsidRPr="004B7267">
              <w:t xml:space="preserve"> </w:t>
            </w:r>
            <w:r w:rsidRPr="007758C7">
              <w:rPr>
                <w:sz w:val="18"/>
                <w:szCs w:val="18"/>
                <w:vertAlign w:val="superscript"/>
              </w:rPr>
              <w:t>(</w:t>
            </w:r>
            <w:r w:rsidR="0009734C" w:rsidRPr="007758C7">
              <w:rPr>
                <w:rStyle w:val="Rimandonotaapidipagina"/>
                <w:sz w:val="18"/>
                <w:szCs w:val="18"/>
              </w:rPr>
              <w:footnoteReference w:id="6"/>
            </w:r>
            <w:r w:rsidRPr="007758C7">
              <w:rPr>
                <w:sz w:val="18"/>
                <w:szCs w:val="18"/>
                <w:vertAlign w:val="superscript"/>
              </w:rPr>
              <w:t>)</w:t>
            </w:r>
          </w:p>
        </w:tc>
        <w:tc>
          <w:tcPr>
            <w:tcW w:w="5386" w:type="dxa"/>
          </w:tcPr>
          <w:p w:rsidR="009211AB" w:rsidRPr="004B7267" w:rsidRDefault="00B61DEF" w:rsidP="00B61DEF">
            <w:pPr>
              <w:ind w:right="-143"/>
            </w:pPr>
            <w:r w:rsidRPr="004B7267">
              <w:t>[  ]</w:t>
            </w:r>
          </w:p>
        </w:tc>
      </w:tr>
    </w:tbl>
    <w:p w:rsidR="00DC0B1A" w:rsidRPr="004B7267" w:rsidRDefault="00DC0B1A" w:rsidP="00EA5703">
      <w:pPr>
        <w:spacing w:line="240" w:lineRule="auto"/>
        <w:ind w:left="-142" w:right="-142"/>
        <w:jc w:val="center"/>
      </w:pPr>
    </w:p>
    <w:p w:rsidR="0046664C" w:rsidRPr="004B7267" w:rsidRDefault="0046664C" w:rsidP="00266D3F">
      <w:pPr>
        <w:pBdr>
          <w:top w:val="single" w:sz="4" w:space="1" w:color="auto"/>
          <w:left w:val="single" w:sz="4" w:space="4" w:color="auto"/>
          <w:bottom w:val="single" w:sz="4" w:space="1" w:color="auto"/>
          <w:right w:val="single" w:sz="4" w:space="4" w:color="auto"/>
        </w:pBdr>
        <w:shd w:val="clear" w:color="auto" w:fill="DDDDDD"/>
        <w:jc w:val="both"/>
        <w:rPr>
          <w:b/>
          <w:bCs/>
        </w:rPr>
      </w:pPr>
      <w:r w:rsidRPr="004B7267">
        <w:rPr>
          <w:b/>
          <w:bCs/>
        </w:rPr>
        <w:t>Tutte le altre informazioni in tutte le sezioni del DGUE devono essere inserite dall’operatore economico</w:t>
      </w:r>
    </w:p>
    <w:p w:rsidR="00E872D1" w:rsidRPr="004B7267" w:rsidRDefault="00141D81" w:rsidP="00141D81">
      <w:pPr>
        <w:tabs>
          <w:tab w:val="left" w:pos="2680"/>
        </w:tabs>
        <w:jc w:val="center"/>
        <w:rPr>
          <w:b/>
          <w:bCs/>
          <w:sz w:val="26"/>
          <w:szCs w:val="26"/>
        </w:rPr>
      </w:pPr>
      <w:r w:rsidRPr="004B7267">
        <w:rPr>
          <w:b/>
          <w:bCs/>
          <w:sz w:val="26"/>
          <w:szCs w:val="26"/>
        </w:rPr>
        <w:t>Parte II: Informazioni sull'operatore economico</w:t>
      </w:r>
      <w:r w:rsidR="00E36E33" w:rsidRPr="004B7267">
        <w:rPr>
          <w:b/>
          <w:bCs/>
          <w:sz w:val="26"/>
          <w:szCs w:val="26"/>
        </w:rPr>
        <w:t xml:space="preserve">                                                                           </w:t>
      </w: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 xml:space="preserve">Persone di contatto </w:t>
            </w:r>
            <w:r w:rsidRPr="00C1005C">
              <w:rPr>
                <w:sz w:val="18"/>
                <w:szCs w:val="18"/>
                <w:vertAlign w:val="superscript"/>
              </w:rPr>
              <w:t>(</w:t>
            </w:r>
            <w:r w:rsidR="0009734C" w:rsidRPr="00C1005C">
              <w:rPr>
                <w:rStyle w:val="Rimandonotaapidipagina"/>
                <w:sz w:val="18"/>
                <w:szCs w:val="18"/>
              </w:rPr>
              <w:footnoteReference w:id="7"/>
            </w:r>
            <w:r w:rsidRPr="00C1005C">
              <w:rPr>
                <w:sz w:val="18"/>
                <w:szCs w:val="18"/>
                <w:vertAlign w:val="superscript"/>
              </w:rPr>
              <w:t>)</w:t>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 xml:space="preserve">L’operatore economico è una </w:t>
            </w:r>
            <w:proofErr w:type="spellStart"/>
            <w:r w:rsidRPr="004B7267">
              <w:rPr>
                <w:sz w:val="18"/>
                <w:szCs w:val="18"/>
              </w:rPr>
              <w:t>microimpresa</w:t>
            </w:r>
            <w:proofErr w:type="spellEnd"/>
            <w:r w:rsidRPr="004B7267">
              <w:rPr>
                <w:sz w:val="18"/>
                <w:szCs w:val="18"/>
              </w:rPr>
              <w:t xml:space="preserve">, oppure una impresa piccola o media </w:t>
            </w:r>
            <w:r w:rsidRPr="00C1005C">
              <w:rPr>
                <w:sz w:val="18"/>
                <w:szCs w:val="18"/>
                <w:vertAlign w:val="superscript"/>
              </w:rPr>
              <w:t>(</w:t>
            </w:r>
            <w:r w:rsidR="0009734C" w:rsidRPr="00C1005C">
              <w:rPr>
                <w:rStyle w:val="Rimandonotaapidipagina"/>
                <w:sz w:val="18"/>
                <w:szCs w:val="18"/>
              </w:rPr>
              <w:footnoteReference w:id="8"/>
            </w:r>
            <w:r w:rsidRPr="00C1005C">
              <w:rPr>
                <w:sz w:val="18"/>
                <w:szCs w:val="18"/>
                <w:vertAlign w:val="superscript"/>
              </w:rPr>
              <w:t>)</w:t>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Pr="00C1005C">
              <w:rPr>
                <w:sz w:val="18"/>
                <w:szCs w:val="18"/>
                <w:vertAlign w:val="superscript"/>
              </w:rPr>
              <w:t>(</w:t>
            </w:r>
            <w:r w:rsidR="0009734C" w:rsidRPr="00C1005C">
              <w:rPr>
                <w:rStyle w:val="Rimandonotaapidipagina"/>
                <w:sz w:val="18"/>
                <w:szCs w:val="18"/>
              </w:rPr>
              <w:footnoteReference w:id="9"/>
            </w:r>
            <w:r w:rsidRPr="00C1005C">
              <w:rPr>
                <w:sz w:val="18"/>
                <w:szCs w:val="18"/>
                <w:vertAlign w:val="superscript"/>
              </w:rPr>
              <w:t>)</w:t>
            </w:r>
            <w:r w:rsidRPr="004B7267">
              <w:rPr>
                <w:sz w:val="18"/>
                <w:szCs w:val="18"/>
              </w:rPr>
              <w:t>: l’operatore economico</w:t>
            </w:r>
            <w:r w:rsidR="00446072" w:rsidRPr="004B7267">
              <w:rPr>
                <w:sz w:val="18"/>
                <w:szCs w:val="18"/>
              </w:rPr>
              <w:t xml:space="preserve"> è un laboratorio protetto, un</w:t>
            </w:r>
            <w:proofErr w:type="gramStart"/>
            <w:r w:rsidR="00446072" w:rsidRPr="004B7267">
              <w:rPr>
                <w:sz w:val="18"/>
                <w:szCs w:val="18"/>
              </w:rPr>
              <w:t>’</w:t>
            </w:r>
            <w:r w:rsidRPr="004B7267">
              <w:rPr>
                <w:sz w:val="18"/>
                <w:szCs w:val="18"/>
              </w:rPr>
              <w:t>“</w:t>
            </w:r>
            <w:proofErr w:type="gramEnd"/>
            <w:r w:rsidRPr="004B7267">
              <w:rPr>
                <w:sz w:val="18"/>
                <w:szCs w:val="18"/>
              </w:rPr>
              <w:t xml:space="preserve">impresa sociale” </w:t>
            </w:r>
            <w:r w:rsidRPr="00C1005C">
              <w:rPr>
                <w:sz w:val="18"/>
                <w:szCs w:val="18"/>
                <w:vertAlign w:val="superscript"/>
              </w:rPr>
              <w:t>(</w:t>
            </w:r>
            <w:r w:rsidR="0009734C" w:rsidRPr="00C1005C">
              <w:rPr>
                <w:rStyle w:val="Rimandonotaapidipagina"/>
                <w:sz w:val="18"/>
                <w:szCs w:val="18"/>
              </w:rPr>
              <w:footnoteReference w:id="10"/>
            </w:r>
            <w:r w:rsidRPr="00C1005C">
              <w:rPr>
                <w:sz w:val="18"/>
                <w:szCs w:val="18"/>
                <w:vertAlign w:val="superscript"/>
              </w:rPr>
              <w:t>)</w:t>
            </w:r>
            <w:r w:rsidRPr="004B7267">
              <w:rPr>
                <w:sz w:val="18"/>
                <w:szCs w:val="18"/>
              </w:rPr>
              <w:t xml:space="preserve">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proofErr w:type="gramStart"/>
            <w:r w:rsidRPr="004B7267">
              <w:rPr>
                <w:sz w:val="18"/>
                <w:szCs w:val="18"/>
              </w:rPr>
              <w:t>qual</w:t>
            </w:r>
            <w:proofErr w:type="gramEnd"/>
            <w:r w:rsidRPr="004B7267">
              <w:rPr>
                <w:sz w:val="18"/>
                <w:szCs w:val="18"/>
              </w:rPr>
              <w:t xml:space="preserve">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lastRenderedPageBreak/>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 xml:space="preserve">Indicare i riferimenti in base ai quali è stata ottenuta l’iscrizione o la certificazione, ove esistente, la classificazione ricevuta nell’elenco ufficiale </w:t>
            </w:r>
            <w:r w:rsidRPr="00EA17AF">
              <w:rPr>
                <w:bCs/>
                <w:sz w:val="18"/>
                <w:szCs w:val="18"/>
                <w:vertAlign w:val="superscript"/>
              </w:rPr>
              <w:t>(</w:t>
            </w:r>
            <w:r w:rsidR="00C775BA" w:rsidRPr="00EA17AF">
              <w:rPr>
                <w:rStyle w:val="Rimandonotaapidipagina"/>
                <w:bCs/>
                <w:sz w:val="18"/>
                <w:szCs w:val="18"/>
              </w:rPr>
              <w:footnoteReference w:id="11"/>
            </w:r>
            <w:r w:rsidRPr="00EA17AF">
              <w:rPr>
                <w:bCs/>
                <w:sz w:val="18"/>
                <w:szCs w:val="18"/>
                <w:vertAlign w:val="superscript"/>
              </w:rPr>
              <w:t>)</w:t>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proofErr w:type="gramStart"/>
            <w:r w:rsidRPr="004B7267">
              <w:rPr>
                <w:b/>
                <w:bCs/>
                <w:sz w:val="18"/>
                <w:szCs w:val="18"/>
              </w:rPr>
              <w:t>inserire</w:t>
            </w:r>
            <w:proofErr w:type="gramEnd"/>
            <w:r w:rsidRPr="004B7267">
              <w:rPr>
                <w:b/>
                <w:bCs/>
                <w:sz w:val="18"/>
                <w:szCs w:val="18"/>
              </w:rPr>
              <w:t xml:space="preserv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 xml:space="preserve">L’operatore economico partecipa alla procedura di appalto insieme ad altri </w:t>
            </w:r>
            <w:r w:rsidRPr="00EA17AF">
              <w:rPr>
                <w:sz w:val="18"/>
                <w:szCs w:val="18"/>
                <w:vertAlign w:val="superscript"/>
              </w:rPr>
              <w:t>(</w:t>
            </w:r>
            <w:r w:rsidR="0072581C" w:rsidRPr="00EA17AF">
              <w:rPr>
                <w:rStyle w:val="Rimandonotaapidipagina"/>
                <w:sz w:val="18"/>
                <w:szCs w:val="18"/>
              </w:rPr>
              <w:footnoteReference w:id="12"/>
            </w:r>
            <w:r w:rsidRPr="00EA17AF">
              <w:rPr>
                <w:sz w:val="18"/>
                <w:szCs w:val="18"/>
                <w:vertAlign w:val="superscript"/>
              </w:rPr>
              <w:t>)</w:t>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3D1E6D">
        <w:tc>
          <w:tcPr>
            <w:tcW w:w="9778" w:type="dxa"/>
            <w:gridSpan w:val="2"/>
            <w:shd w:val="clear" w:color="auto" w:fill="DDDDDD"/>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AC3096">
      <w:pPr>
        <w:pBdr>
          <w:top w:val="single" w:sz="4" w:space="1" w:color="auto"/>
          <w:left w:val="single" w:sz="4" w:space="4" w:color="auto"/>
          <w:bottom w:val="single" w:sz="4" w:space="1" w:color="auto"/>
          <w:right w:val="single" w:sz="4" w:space="4" w:color="auto"/>
        </w:pBdr>
        <w:spacing w:line="240" w:lineRule="auto"/>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proofErr w:type="gramStart"/>
            <w:r w:rsidRPr="004B7267">
              <w:rPr>
                <w:sz w:val="18"/>
                <w:szCs w:val="18"/>
              </w:rPr>
              <w:t>se</w:t>
            </w:r>
            <w:proofErr w:type="gramEnd"/>
            <w:r w:rsidRPr="004B7267">
              <w:rPr>
                <w:sz w:val="18"/>
                <w:szCs w:val="18"/>
              </w:rPr>
              <w:t xml:space="preserv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Default="00E92697" w:rsidP="00E47EFF">
      <w:pPr>
        <w:pStyle w:val="Pidipagina"/>
        <w:jc w:val="both"/>
        <w:rPr>
          <w:sz w:val="14"/>
          <w:szCs w:val="14"/>
        </w:rPr>
      </w:pPr>
    </w:p>
    <w:p w:rsidR="003D1E6D" w:rsidRPr="004B7267" w:rsidRDefault="003D1E6D" w:rsidP="00E47EFF">
      <w:pPr>
        <w:pStyle w:val="Pidipagina"/>
        <w:jc w:val="both"/>
        <w:rPr>
          <w:sz w:val="14"/>
          <w:szCs w:val="14"/>
        </w:rPr>
      </w:pPr>
    </w:p>
    <w:p w:rsidR="00E872D1" w:rsidRPr="004B7267" w:rsidRDefault="00E872D1" w:rsidP="00E47EFF">
      <w:pPr>
        <w:pStyle w:val="Pidipagina"/>
        <w:jc w:val="both"/>
        <w:rPr>
          <w:sz w:val="14"/>
          <w:szCs w:val="14"/>
        </w:rPr>
      </w:pPr>
    </w:p>
    <w:p w:rsidR="00AA2B85" w:rsidRDefault="00AA2B85" w:rsidP="00AC2460">
      <w:pPr>
        <w:tabs>
          <w:tab w:val="left" w:pos="2680"/>
        </w:tabs>
        <w:jc w:val="center"/>
      </w:pPr>
    </w:p>
    <w:p w:rsidR="00AC2460" w:rsidRPr="004B7267" w:rsidRDefault="00AC2460" w:rsidP="00AC2460">
      <w:pPr>
        <w:tabs>
          <w:tab w:val="left" w:pos="2680"/>
        </w:tabs>
        <w:jc w:val="center"/>
      </w:pPr>
      <w:r w:rsidRPr="004B7267">
        <w:t>C: INFORMAZIONI SULL’AFFIDAMENTO SULLE CAPACITÀ DI ALTRI SOGGETTI</w:t>
      </w:r>
    </w:p>
    <w:tbl>
      <w:tblPr>
        <w:tblStyle w:val="Grigliatabella"/>
        <w:tblW w:w="0" w:type="auto"/>
        <w:tblLook w:val="04A0" w:firstRow="1" w:lastRow="0" w:firstColumn="1" w:lastColumn="0" w:noHBand="0" w:noVBand="1"/>
      </w:tblPr>
      <w:tblGrid>
        <w:gridCol w:w="4817"/>
        <w:gridCol w:w="4811"/>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56574B">
        <w:trPr>
          <w:trHeight w:val="807"/>
        </w:trPr>
        <w:tc>
          <w:tcPr>
            <w:tcW w:w="4889" w:type="dxa"/>
          </w:tcPr>
          <w:p w:rsidR="00AC2460" w:rsidRPr="004B7267" w:rsidRDefault="00AC2460" w:rsidP="0056574B">
            <w:pPr>
              <w:tabs>
                <w:tab w:val="left" w:pos="2680"/>
              </w:tabs>
              <w:spacing w:before="60"/>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56574B">
            <w:pPr>
              <w:tabs>
                <w:tab w:val="left" w:pos="2680"/>
              </w:tabs>
              <w:spacing w:before="60"/>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3D1E6D">
        <w:tblPrEx>
          <w:shd w:val="clear" w:color="auto" w:fill="D9D9D9" w:themeFill="background1" w:themeFillShade="D9"/>
        </w:tblPrEx>
        <w:tc>
          <w:tcPr>
            <w:tcW w:w="9778" w:type="dxa"/>
            <w:gridSpan w:val="2"/>
            <w:shd w:val="clear" w:color="auto" w:fill="DDDDDD"/>
          </w:tcPr>
          <w:p w:rsidR="00AC2460" w:rsidRPr="004B7267" w:rsidRDefault="00AC2460" w:rsidP="0056574B">
            <w:pPr>
              <w:tabs>
                <w:tab w:val="left" w:pos="2680"/>
              </w:tabs>
              <w:spacing w:before="60"/>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56574B">
            <w:pPr>
              <w:tabs>
                <w:tab w:val="left" w:pos="2680"/>
              </w:tabs>
              <w:spacing w:before="120"/>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56574B">
            <w:pPr>
              <w:tabs>
                <w:tab w:val="left" w:pos="2680"/>
              </w:tabs>
              <w:spacing w:before="120"/>
              <w:jc w:val="both"/>
              <w:rPr>
                <w:b/>
                <w:sz w:val="18"/>
                <w:szCs w:val="18"/>
              </w:rPr>
            </w:pPr>
            <w:r w:rsidRPr="004B7267">
              <w:rPr>
                <w:sz w:val="18"/>
                <w:szCs w:val="18"/>
              </w:rPr>
              <w:t xml:space="preserve">Se pertinente per le capacità specifiche su cui l’operatore economico fa affidamento, fornire per ciascuno dei soggetti interessati le informazioni delle parti IV e V </w:t>
            </w:r>
            <w:r w:rsidRPr="0079512F">
              <w:rPr>
                <w:sz w:val="18"/>
                <w:szCs w:val="18"/>
                <w:vertAlign w:val="superscript"/>
              </w:rPr>
              <w:t>(</w:t>
            </w:r>
            <w:r w:rsidR="0072581C" w:rsidRPr="0079512F">
              <w:rPr>
                <w:rStyle w:val="Rimandonotaapidipagina"/>
                <w:sz w:val="18"/>
                <w:szCs w:val="18"/>
              </w:rPr>
              <w:footnoteReference w:id="13"/>
            </w:r>
            <w:r w:rsidRPr="0079512F">
              <w:rPr>
                <w:sz w:val="18"/>
                <w:szCs w:val="18"/>
                <w:vertAlign w:val="superscript"/>
              </w:rPr>
              <w:t>)</w:t>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DDDDD"/>
        <w:tblLook w:val="04A0" w:firstRow="1" w:lastRow="0" w:firstColumn="1" w:lastColumn="0" w:noHBand="0" w:noVBand="1"/>
      </w:tblPr>
      <w:tblGrid>
        <w:gridCol w:w="9628"/>
      </w:tblGrid>
      <w:tr w:rsidR="00526D70" w:rsidRPr="004B7267" w:rsidTr="003D1E6D">
        <w:tc>
          <w:tcPr>
            <w:tcW w:w="9778" w:type="dxa"/>
            <w:shd w:val="clear" w:color="auto" w:fill="DDDDDD"/>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56574B">
            <w:pPr>
              <w:tabs>
                <w:tab w:val="left" w:pos="2680"/>
              </w:tabs>
              <w:spacing w:before="60"/>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56574B">
            <w:pPr>
              <w:tabs>
                <w:tab w:val="left" w:pos="2680"/>
              </w:tabs>
              <w:spacing w:before="60"/>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DDDDD"/>
        <w:tblLook w:val="04A0" w:firstRow="1" w:lastRow="0" w:firstColumn="1" w:lastColumn="0" w:noHBand="0" w:noVBand="1"/>
      </w:tblPr>
      <w:tblGrid>
        <w:gridCol w:w="9628"/>
      </w:tblGrid>
      <w:tr w:rsidR="002152F5" w:rsidRPr="004B7267" w:rsidTr="003D1E6D">
        <w:tc>
          <w:tcPr>
            <w:tcW w:w="9778" w:type="dxa"/>
            <w:shd w:val="clear" w:color="auto" w:fill="DDDDDD"/>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8D1766">
      <w:pPr>
        <w:tabs>
          <w:tab w:val="left" w:pos="2680"/>
        </w:tabs>
        <w:spacing w:after="0"/>
        <w:jc w:val="center"/>
        <w:rPr>
          <w:b/>
          <w:bCs/>
          <w:sz w:val="26"/>
          <w:szCs w:val="26"/>
        </w:rPr>
      </w:pPr>
      <w:r w:rsidRPr="004B7267">
        <w:rPr>
          <w:b/>
          <w:bCs/>
          <w:sz w:val="26"/>
          <w:szCs w:val="26"/>
        </w:rPr>
        <w:lastRenderedPageBreak/>
        <w:t>Parte III: Motivi di esclusione</w:t>
      </w:r>
    </w:p>
    <w:p w:rsidR="00E872D1" w:rsidRPr="004B7267" w:rsidRDefault="00E872D1" w:rsidP="008D1766">
      <w:pPr>
        <w:tabs>
          <w:tab w:val="left" w:pos="2680"/>
        </w:tabs>
        <w:spacing w:after="0"/>
        <w:jc w:val="center"/>
        <w:rPr>
          <w:sz w:val="16"/>
        </w:rPr>
      </w:pPr>
    </w:p>
    <w:p w:rsidR="00F471D9" w:rsidRPr="004B7267" w:rsidRDefault="00F471D9" w:rsidP="00272E8A">
      <w:pPr>
        <w:tabs>
          <w:tab w:val="left" w:pos="2680"/>
        </w:tabs>
        <w:jc w:val="center"/>
      </w:pPr>
      <w:r w:rsidRPr="004B7267">
        <w:t>A: MOTIVI LEGATI A CONDANNE PENALI</w:t>
      </w:r>
    </w:p>
    <w:tbl>
      <w:tblPr>
        <w:tblStyle w:val="Grigliatabella"/>
        <w:tblW w:w="0" w:type="auto"/>
        <w:shd w:val="clear" w:color="auto" w:fill="DDDDDD"/>
        <w:tblLook w:val="04A0" w:firstRow="1" w:lastRow="0" w:firstColumn="1" w:lastColumn="0" w:noHBand="0" w:noVBand="1"/>
      </w:tblPr>
      <w:tblGrid>
        <w:gridCol w:w="9628"/>
      </w:tblGrid>
      <w:tr w:rsidR="00F471D9" w:rsidRPr="004B7267" w:rsidTr="003D1E6D">
        <w:tc>
          <w:tcPr>
            <w:tcW w:w="9778" w:type="dxa"/>
            <w:shd w:val="clear" w:color="auto" w:fill="DDDDDD"/>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 xml:space="preserve">Partecipazione ad un’organizzazione criminale </w:t>
            </w:r>
            <w:r w:rsidRPr="00F24657">
              <w:rPr>
                <w:sz w:val="20"/>
                <w:szCs w:val="20"/>
                <w:vertAlign w:val="superscript"/>
              </w:rPr>
              <w:t>(</w:t>
            </w:r>
            <w:r w:rsidR="00900F5F" w:rsidRPr="00F24657">
              <w:rPr>
                <w:rStyle w:val="Rimandonotaapidipagina"/>
                <w:sz w:val="20"/>
                <w:szCs w:val="20"/>
              </w:rPr>
              <w:footnoteReference w:id="14"/>
            </w:r>
            <w:r w:rsidRPr="00F24657">
              <w:rPr>
                <w:sz w:val="20"/>
                <w:szCs w:val="20"/>
                <w:vertAlign w:val="superscript"/>
              </w:rPr>
              <w:t>)</w:t>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 xml:space="preserve">Corruzione </w:t>
            </w:r>
            <w:r w:rsidRPr="00F24657">
              <w:rPr>
                <w:sz w:val="20"/>
                <w:szCs w:val="20"/>
                <w:vertAlign w:val="superscript"/>
              </w:rPr>
              <w:t>(</w:t>
            </w:r>
            <w:r w:rsidR="00900F5F" w:rsidRPr="00F24657">
              <w:rPr>
                <w:rStyle w:val="Rimandonotaapidipagina"/>
                <w:sz w:val="20"/>
                <w:szCs w:val="20"/>
              </w:rPr>
              <w:footnoteReference w:id="15"/>
            </w:r>
            <w:r w:rsidRPr="00F24657">
              <w:rPr>
                <w:sz w:val="20"/>
                <w:szCs w:val="20"/>
                <w:vertAlign w:val="superscript"/>
              </w:rPr>
              <w:t>)</w:t>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 xml:space="preserve">Frode </w:t>
            </w:r>
            <w:r w:rsidRPr="00F24657">
              <w:rPr>
                <w:sz w:val="20"/>
                <w:szCs w:val="20"/>
                <w:vertAlign w:val="superscript"/>
              </w:rPr>
              <w:t>(</w:t>
            </w:r>
            <w:r w:rsidR="00900F5F" w:rsidRPr="00F24657">
              <w:rPr>
                <w:rStyle w:val="Rimandonotaapidipagina"/>
                <w:sz w:val="20"/>
                <w:szCs w:val="20"/>
              </w:rPr>
              <w:footnoteReference w:id="16"/>
            </w:r>
            <w:r w:rsidRPr="00F24657">
              <w:rPr>
                <w:sz w:val="20"/>
                <w:szCs w:val="20"/>
                <w:vertAlign w:val="superscript"/>
              </w:rPr>
              <w:t>)</w:t>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 xml:space="preserve">Reati terroristici o reati connessi alle attività terroristiche </w:t>
            </w:r>
            <w:r w:rsidRPr="00F24657">
              <w:rPr>
                <w:sz w:val="20"/>
                <w:szCs w:val="20"/>
                <w:vertAlign w:val="superscript"/>
              </w:rPr>
              <w:t>(</w:t>
            </w:r>
            <w:r w:rsidR="00900F5F" w:rsidRPr="00F24657">
              <w:rPr>
                <w:rStyle w:val="Rimandonotaapidipagina"/>
                <w:sz w:val="20"/>
                <w:szCs w:val="20"/>
              </w:rPr>
              <w:footnoteReference w:id="17"/>
            </w:r>
            <w:r w:rsidRPr="00F24657">
              <w:rPr>
                <w:sz w:val="20"/>
                <w:szCs w:val="20"/>
                <w:vertAlign w:val="superscript"/>
              </w:rPr>
              <w:t>)</w:t>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 xml:space="preserve">Riciclaggio di proventi di attività criminose o finanziamento del terrorismo </w:t>
            </w:r>
            <w:r w:rsidRPr="00F24657">
              <w:rPr>
                <w:sz w:val="20"/>
                <w:szCs w:val="20"/>
                <w:vertAlign w:val="superscript"/>
              </w:rPr>
              <w:t>(</w:t>
            </w:r>
            <w:r w:rsidR="00900F5F" w:rsidRPr="00F24657">
              <w:rPr>
                <w:rStyle w:val="Rimandonotaapidipagina"/>
                <w:sz w:val="20"/>
                <w:szCs w:val="20"/>
              </w:rPr>
              <w:footnoteReference w:id="18"/>
            </w:r>
            <w:r w:rsidRPr="00F24657">
              <w:rPr>
                <w:sz w:val="20"/>
                <w:szCs w:val="20"/>
                <w:vertAlign w:val="superscript"/>
              </w:rPr>
              <w:t>)</w:t>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 xml:space="preserve">Lavoro minorile e altre forme di tratta di esseri umani </w:t>
            </w:r>
            <w:r w:rsidRPr="00F24657">
              <w:rPr>
                <w:sz w:val="20"/>
                <w:szCs w:val="20"/>
                <w:vertAlign w:val="superscript"/>
              </w:rPr>
              <w:t>(</w:t>
            </w:r>
            <w:r w:rsidR="00900F5F" w:rsidRPr="00F24657">
              <w:rPr>
                <w:rStyle w:val="Rimandonotaapidipagina"/>
                <w:sz w:val="20"/>
                <w:szCs w:val="20"/>
              </w:rPr>
              <w:footnoteReference w:id="19"/>
            </w:r>
            <w:r w:rsidRPr="00F24657">
              <w:rPr>
                <w:sz w:val="20"/>
                <w:szCs w:val="20"/>
                <w:vertAlign w:val="superscript"/>
              </w:rPr>
              <w:t>)</w:t>
            </w:r>
            <w:r w:rsidRPr="004B7267">
              <w:rPr>
                <w:sz w:val="20"/>
                <w:szCs w:val="20"/>
              </w:rPr>
              <w:t>;</w:t>
            </w:r>
          </w:p>
        </w:tc>
      </w:tr>
    </w:tbl>
    <w:p w:rsidR="00F471D9" w:rsidRPr="004B7267" w:rsidRDefault="00F471D9" w:rsidP="008D1766">
      <w:pPr>
        <w:tabs>
          <w:tab w:val="left" w:pos="2680"/>
        </w:tabs>
        <w:spacing w:after="120"/>
        <w:jc w:val="center"/>
        <w:rPr>
          <w:sz w:val="20"/>
          <w:szCs w:val="20"/>
        </w:rPr>
      </w:pPr>
    </w:p>
    <w:tbl>
      <w:tblPr>
        <w:tblStyle w:val="Grigliatabella"/>
        <w:tblW w:w="0" w:type="auto"/>
        <w:tblLook w:val="04A0" w:firstRow="1" w:lastRow="0" w:firstColumn="1" w:lastColumn="0" w:noHBand="0" w:noVBand="1"/>
      </w:tblPr>
      <w:tblGrid>
        <w:gridCol w:w="4753"/>
        <w:gridCol w:w="4875"/>
      </w:tblGrid>
      <w:tr w:rsidR="00002AE5" w:rsidRPr="004B7267" w:rsidTr="0040633F">
        <w:trPr>
          <w:trHeight w:val="737"/>
        </w:trPr>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40633F">
        <w:trPr>
          <w:trHeight w:val="1629"/>
        </w:trPr>
        <w:tc>
          <w:tcPr>
            <w:tcW w:w="4889" w:type="dxa"/>
          </w:tcPr>
          <w:p w:rsidR="00002AE5" w:rsidRPr="004B7267" w:rsidRDefault="00A57AD8" w:rsidP="0040633F">
            <w:pPr>
              <w:tabs>
                <w:tab w:val="left" w:pos="2680"/>
              </w:tabs>
              <w:spacing w:before="40"/>
              <w:jc w:val="both"/>
              <w:rPr>
                <w:sz w:val="18"/>
                <w:szCs w:val="18"/>
              </w:rPr>
            </w:pPr>
            <w:r w:rsidRPr="0040633F">
              <w:rPr>
                <w:b/>
                <w:sz w:val="18"/>
                <w:szCs w:val="18"/>
              </w:rPr>
              <w:t>L’operatore economico</w:t>
            </w:r>
            <w:r w:rsidRPr="004B7267">
              <w:rPr>
                <w:sz w:val="18"/>
                <w:szCs w:val="18"/>
              </w:rPr>
              <w:t xml:space="preserve">, ovvero </w:t>
            </w:r>
            <w:r w:rsidRPr="0040633F">
              <w:rPr>
                <w:b/>
                <w:sz w:val="18"/>
                <w:szCs w:val="18"/>
              </w:rPr>
              <w:t>una persona</w:t>
            </w:r>
            <w:r w:rsidRPr="004B7267">
              <w:rPr>
                <w:sz w:val="18"/>
                <w:szCs w:val="18"/>
              </w:rPr>
              <w:t xml:space="preserve"> che è membro del suo consiglio di amministrazione, di direzione o di vigilanza o che vi ha poteri di rappresentanza, di decisione o di controllo sono stati </w:t>
            </w:r>
            <w:r w:rsidRPr="0040633F">
              <w:rPr>
                <w:b/>
                <w:sz w:val="18"/>
                <w:szCs w:val="18"/>
              </w:rPr>
              <w:t>condannati con sentenza definitiva</w:t>
            </w:r>
            <w:r w:rsidRPr="004B7267">
              <w:rPr>
                <w:sz w:val="18"/>
                <w:szCs w:val="18"/>
              </w:rPr>
              <w:t xml:space="preserve">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40633F">
            <w:pPr>
              <w:tabs>
                <w:tab w:val="left" w:pos="2680"/>
              </w:tabs>
              <w:spacing w:before="40"/>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F24657">
              <w:rPr>
                <w:sz w:val="18"/>
                <w:szCs w:val="18"/>
              </w:rPr>
              <w:t xml:space="preserve"> </w:t>
            </w:r>
            <w:r w:rsidR="002567E4" w:rsidRPr="00F24657">
              <w:rPr>
                <w:sz w:val="18"/>
                <w:szCs w:val="18"/>
                <w:vertAlign w:val="superscript"/>
              </w:rPr>
              <w:t>(</w:t>
            </w:r>
            <w:r w:rsidR="002567E4" w:rsidRPr="00F24657">
              <w:rPr>
                <w:rStyle w:val="Rimandonotaapidipagina"/>
                <w:sz w:val="18"/>
                <w:szCs w:val="18"/>
              </w:rPr>
              <w:footnoteReference w:id="20"/>
            </w:r>
            <w:r w:rsidR="002567E4" w:rsidRPr="00F24657">
              <w:rPr>
                <w:sz w:val="18"/>
                <w:szCs w:val="18"/>
                <w:vertAlign w:val="superscript"/>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40633F">
            <w:pPr>
              <w:tabs>
                <w:tab w:val="left" w:pos="2680"/>
              </w:tabs>
              <w:spacing w:before="40"/>
              <w:jc w:val="both"/>
              <w:rPr>
                <w:sz w:val="18"/>
                <w:szCs w:val="18"/>
              </w:rPr>
            </w:pPr>
            <w:r w:rsidRPr="0040633F">
              <w:rPr>
                <w:b/>
                <w:sz w:val="18"/>
                <w:szCs w:val="18"/>
              </w:rPr>
              <w:t>In caso affermativo</w:t>
            </w:r>
            <w:r w:rsidRPr="004B7267">
              <w:rPr>
                <w:sz w:val="18"/>
                <w:szCs w:val="18"/>
              </w:rPr>
              <w:t xml:space="preserve">, indicare </w:t>
            </w:r>
            <w:r w:rsidRPr="00F24657">
              <w:rPr>
                <w:sz w:val="18"/>
                <w:szCs w:val="18"/>
                <w:vertAlign w:val="superscript"/>
              </w:rPr>
              <w:t>(</w:t>
            </w:r>
            <w:r w:rsidR="002567E4" w:rsidRPr="00F24657">
              <w:rPr>
                <w:rStyle w:val="Rimandonotaapidipagina"/>
                <w:sz w:val="18"/>
                <w:szCs w:val="18"/>
              </w:rPr>
              <w:footnoteReference w:id="21"/>
            </w:r>
            <w:r w:rsidRPr="00F24657">
              <w:rPr>
                <w:sz w:val="18"/>
                <w:szCs w:val="18"/>
                <w:vertAlign w:val="superscript"/>
              </w:rPr>
              <w:t>)</w:t>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40633F">
            <w:pPr>
              <w:tabs>
                <w:tab w:val="left" w:pos="2680"/>
              </w:tabs>
              <w:spacing w:before="40"/>
              <w:rPr>
                <w:sz w:val="18"/>
                <w:szCs w:val="18"/>
              </w:rPr>
            </w:pPr>
          </w:p>
          <w:p w:rsidR="006C14EE" w:rsidRPr="004B7267" w:rsidRDefault="006C14EE" w:rsidP="00D93ED0">
            <w:pPr>
              <w:pStyle w:val="Paragrafoelenco"/>
              <w:numPr>
                <w:ilvl w:val="0"/>
                <w:numId w:val="8"/>
              </w:numPr>
              <w:tabs>
                <w:tab w:val="left" w:pos="2680"/>
              </w:tabs>
              <w:ind w:left="215" w:hanging="215"/>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D93ED0">
            <w:pPr>
              <w:pStyle w:val="Paragrafoelenco"/>
              <w:numPr>
                <w:ilvl w:val="0"/>
                <w:numId w:val="8"/>
              </w:numPr>
              <w:tabs>
                <w:tab w:val="left" w:pos="2680"/>
              </w:tabs>
              <w:ind w:left="215" w:hanging="215"/>
              <w:rPr>
                <w:sz w:val="18"/>
                <w:szCs w:val="18"/>
              </w:rPr>
            </w:pPr>
            <w:r w:rsidRPr="004B7267">
              <w:rPr>
                <w:sz w:val="18"/>
                <w:szCs w:val="18"/>
              </w:rPr>
              <w:t>[…………….]</w:t>
            </w:r>
          </w:p>
          <w:p w:rsidR="006C14EE" w:rsidRPr="004B7267" w:rsidRDefault="006C14EE" w:rsidP="00D93ED0">
            <w:pPr>
              <w:pStyle w:val="Paragrafoelenco"/>
              <w:numPr>
                <w:ilvl w:val="0"/>
                <w:numId w:val="8"/>
              </w:numPr>
              <w:tabs>
                <w:tab w:val="left" w:pos="2680"/>
              </w:tabs>
              <w:ind w:left="215" w:hanging="215"/>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D93ED0">
            <w:pPr>
              <w:tabs>
                <w:tab w:val="left" w:pos="2680"/>
              </w:tabs>
              <w:ind w:left="215"/>
              <w:rPr>
                <w:sz w:val="18"/>
                <w:szCs w:val="18"/>
              </w:rPr>
            </w:pPr>
            <w:r w:rsidRPr="004B7267">
              <w:rPr>
                <w:sz w:val="18"/>
                <w:szCs w:val="18"/>
              </w:rPr>
              <w:t>[…………………][…………………][…………………][…………………]</w:t>
            </w:r>
            <w:r w:rsidR="002567E4" w:rsidRPr="00F24657">
              <w:rPr>
                <w:sz w:val="18"/>
                <w:szCs w:val="18"/>
                <w:vertAlign w:val="superscript"/>
              </w:rPr>
              <w:t>(</w:t>
            </w:r>
            <w:r w:rsidR="002567E4" w:rsidRPr="00F24657">
              <w:rPr>
                <w:rStyle w:val="Rimandonotaapidipagina"/>
                <w:sz w:val="18"/>
                <w:szCs w:val="18"/>
              </w:rPr>
              <w:footnoteReference w:id="22"/>
            </w:r>
            <w:r w:rsidR="002567E4" w:rsidRPr="00F24657">
              <w:rPr>
                <w:sz w:val="18"/>
                <w:szCs w:val="18"/>
                <w:vertAlign w:val="superscript"/>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8D1766">
            <w:pPr>
              <w:tabs>
                <w:tab w:val="left" w:pos="2680"/>
              </w:tabs>
              <w:spacing w:before="40"/>
              <w:jc w:val="both"/>
              <w:rPr>
                <w:sz w:val="18"/>
                <w:szCs w:val="18"/>
              </w:rPr>
            </w:pPr>
            <w:r w:rsidRPr="004B7267">
              <w:rPr>
                <w:sz w:val="18"/>
                <w:szCs w:val="18"/>
              </w:rPr>
              <w:t xml:space="preserve">In caso di sentenze di condanna, l’operatore economico ha adottato misure sufficienti a dimostrare la sua affidabilità nonostante l’esistenza di un pertinente motivo di esclusione </w:t>
            </w:r>
            <w:r w:rsidRPr="00F24657">
              <w:rPr>
                <w:sz w:val="18"/>
                <w:szCs w:val="18"/>
                <w:vertAlign w:val="superscript"/>
              </w:rPr>
              <w:t>(</w:t>
            </w:r>
            <w:r w:rsidR="002567E4" w:rsidRPr="00F24657">
              <w:rPr>
                <w:rStyle w:val="Rimandonotaapidipagina"/>
                <w:sz w:val="18"/>
                <w:szCs w:val="18"/>
              </w:rPr>
              <w:footnoteReference w:id="23"/>
            </w:r>
            <w:r w:rsidRPr="00F24657">
              <w:rPr>
                <w:sz w:val="18"/>
                <w:szCs w:val="18"/>
                <w:vertAlign w:val="superscript"/>
              </w:rPr>
              <w:t>)</w:t>
            </w:r>
            <w:r w:rsidRPr="004B7267">
              <w:rPr>
                <w:sz w:val="18"/>
                <w:szCs w:val="18"/>
              </w:rPr>
              <w:t xml:space="preserve">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8D1766">
            <w:pPr>
              <w:tabs>
                <w:tab w:val="left" w:pos="2680"/>
              </w:tabs>
              <w:spacing w:before="40"/>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8D1766">
        <w:trPr>
          <w:trHeight w:val="340"/>
        </w:trPr>
        <w:tc>
          <w:tcPr>
            <w:tcW w:w="4889" w:type="dxa"/>
          </w:tcPr>
          <w:p w:rsidR="00002AE5" w:rsidRPr="004B7267" w:rsidRDefault="00644EA8" w:rsidP="008D1766">
            <w:pPr>
              <w:tabs>
                <w:tab w:val="left" w:pos="2680"/>
              </w:tabs>
              <w:spacing w:before="40"/>
              <w:jc w:val="both"/>
              <w:rPr>
                <w:sz w:val="18"/>
                <w:szCs w:val="18"/>
              </w:rPr>
            </w:pPr>
            <w:r w:rsidRPr="004B7267">
              <w:rPr>
                <w:b/>
                <w:sz w:val="18"/>
                <w:szCs w:val="18"/>
              </w:rPr>
              <w:t>In caso affermativo,</w:t>
            </w:r>
            <w:r w:rsidRPr="004B7267">
              <w:rPr>
                <w:sz w:val="18"/>
                <w:szCs w:val="18"/>
              </w:rPr>
              <w:t xml:space="preserve"> descrivere le misure adottate </w:t>
            </w:r>
            <w:r w:rsidRPr="00F24657">
              <w:rPr>
                <w:sz w:val="18"/>
                <w:szCs w:val="18"/>
                <w:vertAlign w:val="superscript"/>
              </w:rPr>
              <w:t>(</w:t>
            </w:r>
            <w:r w:rsidR="002567E4" w:rsidRPr="00F24657">
              <w:rPr>
                <w:rStyle w:val="Rimandonotaapidipagina"/>
                <w:sz w:val="18"/>
                <w:szCs w:val="18"/>
              </w:rPr>
              <w:footnoteReference w:id="24"/>
            </w:r>
            <w:r w:rsidRPr="00F24657">
              <w:rPr>
                <w:sz w:val="18"/>
                <w:szCs w:val="18"/>
                <w:vertAlign w:val="superscript"/>
              </w:rPr>
              <w:t>)</w:t>
            </w:r>
            <w:r w:rsidRPr="004B7267">
              <w:rPr>
                <w:sz w:val="18"/>
                <w:szCs w:val="18"/>
              </w:rPr>
              <w:t>:</w:t>
            </w:r>
          </w:p>
        </w:tc>
        <w:tc>
          <w:tcPr>
            <w:tcW w:w="4889" w:type="dxa"/>
          </w:tcPr>
          <w:p w:rsidR="00002AE5" w:rsidRPr="004B7267" w:rsidRDefault="00644EA8" w:rsidP="008D1766">
            <w:pPr>
              <w:tabs>
                <w:tab w:val="left" w:pos="2680"/>
              </w:tabs>
              <w:spacing w:before="40"/>
              <w:rPr>
                <w:sz w:val="18"/>
                <w:szCs w:val="18"/>
              </w:rPr>
            </w:pPr>
            <w:r w:rsidRPr="004B7267">
              <w:rPr>
                <w:sz w:val="18"/>
                <w:szCs w:val="18"/>
              </w:rPr>
              <w:t>[…………….]</w:t>
            </w:r>
          </w:p>
        </w:tc>
      </w:tr>
    </w:tbl>
    <w:p w:rsidR="00CE6E85" w:rsidRPr="004B7267" w:rsidRDefault="00CE6E85" w:rsidP="00D45310">
      <w:pPr>
        <w:pStyle w:val="Pidipagina"/>
        <w:jc w:val="both"/>
        <w:rPr>
          <w:sz w:val="16"/>
          <w:szCs w:val="16"/>
        </w:rPr>
      </w:pPr>
    </w:p>
    <w:p w:rsidR="009A382B" w:rsidRPr="004B7267" w:rsidRDefault="00BA660F" w:rsidP="00272E8A">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771"/>
        <w:gridCol w:w="2470"/>
        <w:gridCol w:w="2387"/>
      </w:tblGrid>
      <w:tr w:rsidR="00BA660F" w:rsidRPr="004B7267" w:rsidTr="00B57B39">
        <w:trPr>
          <w:trHeight w:val="284"/>
        </w:trPr>
        <w:tc>
          <w:tcPr>
            <w:tcW w:w="4889" w:type="dxa"/>
          </w:tcPr>
          <w:p w:rsidR="00BA660F" w:rsidRPr="004B7267" w:rsidRDefault="00BA660F" w:rsidP="00BA660F">
            <w:pPr>
              <w:tabs>
                <w:tab w:val="left" w:pos="2680"/>
              </w:tabs>
              <w:rPr>
                <w:b/>
                <w:sz w:val="20"/>
                <w:szCs w:val="20"/>
              </w:rPr>
            </w:pPr>
            <w:r w:rsidRPr="004B7267">
              <w:rPr>
                <w:b/>
                <w:sz w:val="20"/>
                <w:szCs w:val="20"/>
              </w:rPr>
              <w:lastRenderedPageBreak/>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0925C6">
            <w:pPr>
              <w:tabs>
                <w:tab w:val="left" w:pos="2680"/>
              </w:tabs>
              <w:spacing w:before="40"/>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B57B39">
            <w:pPr>
              <w:tabs>
                <w:tab w:val="left" w:pos="2680"/>
              </w:tabs>
              <w:spacing w:before="40"/>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B57B39">
            <w:pPr>
              <w:pStyle w:val="Paragrafoelenco"/>
              <w:numPr>
                <w:ilvl w:val="0"/>
                <w:numId w:val="12"/>
              </w:numPr>
              <w:tabs>
                <w:tab w:val="left" w:pos="2680"/>
              </w:tabs>
              <w:ind w:left="369" w:hanging="369"/>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B57B39">
            <w:pPr>
              <w:tabs>
                <w:tab w:val="left" w:pos="356"/>
                <w:tab w:val="left" w:pos="2680"/>
              </w:tabs>
              <w:ind w:left="369" w:hanging="369"/>
              <w:rPr>
                <w:sz w:val="18"/>
                <w:szCs w:val="18"/>
              </w:rPr>
            </w:pPr>
            <w:proofErr w:type="gramStart"/>
            <w:r w:rsidRPr="004B7267">
              <w:rPr>
                <w:sz w:val="18"/>
                <w:szCs w:val="18"/>
              </w:rPr>
              <w:t>c</w:t>
            </w:r>
            <w:proofErr w:type="gramEnd"/>
            <w:r w:rsidRPr="004B7267">
              <w:rPr>
                <w:sz w:val="18"/>
                <w:szCs w:val="18"/>
              </w:rPr>
              <w:t>1)</w:t>
            </w:r>
            <w:r w:rsidR="00B57B39">
              <w:tab/>
            </w:r>
            <w:r w:rsidRPr="004B7267">
              <w:rPr>
                <w:sz w:val="18"/>
                <w:szCs w:val="18"/>
              </w:rPr>
              <w:t>[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B57B39">
            <w:pPr>
              <w:tabs>
                <w:tab w:val="left" w:pos="356"/>
                <w:tab w:val="left" w:pos="2680"/>
              </w:tabs>
              <w:ind w:left="369" w:hanging="369"/>
              <w:rPr>
                <w:sz w:val="18"/>
                <w:szCs w:val="18"/>
              </w:rPr>
            </w:pPr>
            <w:proofErr w:type="gramStart"/>
            <w:r w:rsidRPr="004B7267">
              <w:rPr>
                <w:sz w:val="18"/>
                <w:szCs w:val="18"/>
              </w:rPr>
              <w:t>c</w:t>
            </w:r>
            <w:proofErr w:type="gramEnd"/>
            <w:r w:rsidRPr="004B7267">
              <w:rPr>
                <w:sz w:val="18"/>
                <w:szCs w:val="18"/>
              </w:rPr>
              <w:t>2)</w:t>
            </w:r>
            <w:r w:rsidR="00B57B39">
              <w:tab/>
            </w:r>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B57B39">
            <w:pPr>
              <w:tabs>
                <w:tab w:val="left" w:pos="356"/>
                <w:tab w:val="left" w:pos="2680"/>
              </w:tabs>
              <w:ind w:left="369" w:hanging="369"/>
              <w:rPr>
                <w:sz w:val="18"/>
                <w:szCs w:val="18"/>
              </w:rPr>
            </w:pPr>
            <w:r w:rsidRPr="004B7267">
              <w:rPr>
                <w:sz w:val="18"/>
                <w:szCs w:val="18"/>
              </w:rPr>
              <w:t>d)</w:t>
            </w:r>
            <w:proofErr w:type="gramStart"/>
            <w:r w:rsidR="00B57B39">
              <w:tab/>
            </w:r>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B57B39" w:rsidRPr="004B7267" w:rsidRDefault="00B57B39" w:rsidP="00B57B39">
            <w:pPr>
              <w:tabs>
                <w:tab w:val="left" w:pos="2680"/>
              </w:tabs>
              <w:rPr>
                <w:sz w:val="18"/>
                <w:szCs w:val="18"/>
              </w:rPr>
            </w:pPr>
          </w:p>
          <w:p w:rsidR="00B57B39" w:rsidRPr="004B7267" w:rsidRDefault="00B57B39" w:rsidP="00B57B39">
            <w:pPr>
              <w:tabs>
                <w:tab w:val="left" w:pos="2680"/>
              </w:tabs>
              <w:rPr>
                <w:sz w:val="18"/>
                <w:szCs w:val="18"/>
              </w:rPr>
            </w:pPr>
          </w:p>
          <w:p w:rsidR="00B57B39" w:rsidRPr="004B7267" w:rsidRDefault="00B57B39" w:rsidP="00B57B39">
            <w:pPr>
              <w:pStyle w:val="Paragrafoelenco"/>
              <w:numPr>
                <w:ilvl w:val="0"/>
                <w:numId w:val="12"/>
              </w:numPr>
              <w:tabs>
                <w:tab w:val="left" w:pos="2680"/>
              </w:tabs>
              <w:ind w:left="369" w:hanging="369"/>
              <w:rPr>
                <w:sz w:val="18"/>
                <w:szCs w:val="18"/>
              </w:rPr>
            </w:pPr>
            <w:r w:rsidRPr="004B7267">
              <w:rPr>
                <w:sz w:val="18"/>
                <w:szCs w:val="18"/>
              </w:rPr>
              <w:t>[……………………..]</w:t>
            </w:r>
          </w:p>
          <w:p w:rsidR="00B57B39" w:rsidRPr="004B7267" w:rsidRDefault="00B57B39" w:rsidP="00B57B39">
            <w:pPr>
              <w:pStyle w:val="Paragrafoelenco"/>
              <w:numPr>
                <w:ilvl w:val="0"/>
                <w:numId w:val="12"/>
              </w:numPr>
              <w:tabs>
                <w:tab w:val="left" w:pos="2680"/>
              </w:tabs>
              <w:ind w:left="367" w:hanging="367"/>
              <w:rPr>
                <w:sz w:val="18"/>
                <w:szCs w:val="18"/>
              </w:rPr>
            </w:pPr>
            <w:r w:rsidRPr="004B7267">
              <w:rPr>
                <w:sz w:val="18"/>
                <w:szCs w:val="18"/>
              </w:rPr>
              <w:t>[……………………..]</w:t>
            </w:r>
          </w:p>
          <w:p w:rsidR="00B57B39" w:rsidRPr="004B7267" w:rsidRDefault="00B57B39" w:rsidP="00B57B39">
            <w:pPr>
              <w:tabs>
                <w:tab w:val="left" w:pos="2680"/>
              </w:tabs>
              <w:rPr>
                <w:sz w:val="18"/>
                <w:szCs w:val="18"/>
              </w:rPr>
            </w:pPr>
          </w:p>
          <w:p w:rsidR="00B57B39" w:rsidRPr="004B7267" w:rsidRDefault="00B57B39" w:rsidP="00B57B39">
            <w:pPr>
              <w:tabs>
                <w:tab w:val="left" w:pos="356"/>
                <w:tab w:val="left" w:pos="2680"/>
              </w:tabs>
              <w:ind w:left="369" w:hanging="369"/>
              <w:rPr>
                <w:sz w:val="18"/>
                <w:szCs w:val="18"/>
              </w:rPr>
            </w:pPr>
            <w:proofErr w:type="gramStart"/>
            <w:r w:rsidRPr="004B7267">
              <w:rPr>
                <w:sz w:val="18"/>
                <w:szCs w:val="18"/>
              </w:rPr>
              <w:t>c</w:t>
            </w:r>
            <w:proofErr w:type="gramEnd"/>
            <w:r w:rsidRPr="004B7267">
              <w:rPr>
                <w:sz w:val="18"/>
                <w:szCs w:val="18"/>
              </w:rPr>
              <w:t>1)</w:t>
            </w:r>
            <w:r>
              <w:tab/>
            </w:r>
            <w:r w:rsidRPr="004B7267">
              <w:rPr>
                <w:sz w:val="18"/>
                <w:szCs w:val="18"/>
              </w:rPr>
              <w:t>[   ] Sì   [   ] No</w:t>
            </w:r>
          </w:p>
          <w:p w:rsidR="00B57B39" w:rsidRPr="004B7267" w:rsidRDefault="00B57B39" w:rsidP="00B57B39">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B57B39" w:rsidRPr="004B7267" w:rsidRDefault="00B57B39" w:rsidP="00B57B39">
            <w:pPr>
              <w:pStyle w:val="Paragrafoelenco"/>
              <w:numPr>
                <w:ilvl w:val="0"/>
                <w:numId w:val="11"/>
              </w:numPr>
              <w:tabs>
                <w:tab w:val="left" w:pos="2680"/>
              </w:tabs>
              <w:ind w:left="356" w:hanging="283"/>
              <w:rPr>
                <w:sz w:val="18"/>
                <w:szCs w:val="18"/>
              </w:rPr>
            </w:pPr>
            <w:r w:rsidRPr="004B7267">
              <w:rPr>
                <w:sz w:val="18"/>
                <w:szCs w:val="18"/>
              </w:rPr>
              <w:t>[……………………..]</w:t>
            </w:r>
          </w:p>
          <w:p w:rsidR="00B57B39" w:rsidRPr="004B7267" w:rsidRDefault="00B57B39" w:rsidP="00B57B39">
            <w:pPr>
              <w:pStyle w:val="Paragrafoelenco"/>
              <w:numPr>
                <w:ilvl w:val="0"/>
                <w:numId w:val="11"/>
              </w:numPr>
              <w:tabs>
                <w:tab w:val="left" w:pos="2680"/>
              </w:tabs>
              <w:ind w:left="356" w:hanging="283"/>
              <w:rPr>
                <w:sz w:val="18"/>
                <w:szCs w:val="18"/>
              </w:rPr>
            </w:pPr>
            <w:r w:rsidRPr="004B7267">
              <w:rPr>
                <w:sz w:val="18"/>
                <w:szCs w:val="18"/>
              </w:rPr>
              <w:t>[……………………..]</w:t>
            </w:r>
          </w:p>
          <w:p w:rsidR="00B57B39" w:rsidRPr="004B7267" w:rsidRDefault="00B57B39" w:rsidP="00B57B39">
            <w:pPr>
              <w:tabs>
                <w:tab w:val="left" w:pos="2680"/>
              </w:tabs>
              <w:rPr>
                <w:sz w:val="18"/>
                <w:szCs w:val="18"/>
              </w:rPr>
            </w:pPr>
          </w:p>
          <w:p w:rsidR="00B57B39" w:rsidRPr="004B7267" w:rsidRDefault="00B57B39" w:rsidP="00B57B39">
            <w:pPr>
              <w:tabs>
                <w:tab w:val="left" w:pos="2680"/>
              </w:tabs>
              <w:rPr>
                <w:sz w:val="18"/>
                <w:szCs w:val="18"/>
              </w:rPr>
            </w:pPr>
          </w:p>
          <w:p w:rsidR="00B57B39" w:rsidRPr="004B7267" w:rsidRDefault="00B57B39" w:rsidP="00B57B39">
            <w:pPr>
              <w:tabs>
                <w:tab w:val="left" w:pos="2680"/>
              </w:tabs>
              <w:rPr>
                <w:sz w:val="18"/>
                <w:szCs w:val="18"/>
              </w:rPr>
            </w:pPr>
          </w:p>
          <w:p w:rsidR="00B57B39" w:rsidRPr="004B7267" w:rsidRDefault="00B57B39" w:rsidP="00B57B39">
            <w:pPr>
              <w:tabs>
                <w:tab w:val="left" w:pos="2680"/>
              </w:tabs>
              <w:rPr>
                <w:sz w:val="18"/>
                <w:szCs w:val="18"/>
              </w:rPr>
            </w:pPr>
          </w:p>
          <w:p w:rsidR="00B57B39" w:rsidRPr="004B7267" w:rsidRDefault="00B57B39" w:rsidP="00B57B39">
            <w:pPr>
              <w:tabs>
                <w:tab w:val="left" w:pos="356"/>
                <w:tab w:val="left" w:pos="2680"/>
              </w:tabs>
              <w:ind w:left="369" w:hanging="369"/>
              <w:rPr>
                <w:sz w:val="18"/>
                <w:szCs w:val="18"/>
              </w:rPr>
            </w:pPr>
            <w:proofErr w:type="gramStart"/>
            <w:r w:rsidRPr="004B7267">
              <w:rPr>
                <w:sz w:val="18"/>
                <w:szCs w:val="18"/>
              </w:rPr>
              <w:t>c</w:t>
            </w:r>
            <w:proofErr w:type="gramEnd"/>
            <w:r w:rsidRPr="004B7267">
              <w:rPr>
                <w:sz w:val="18"/>
                <w:szCs w:val="18"/>
              </w:rPr>
              <w:t>2)</w:t>
            </w:r>
            <w:r>
              <w:tab/>
            </w:r>
            <w:r w:rsidRPr="004B7267">
              <w:rPr>
                <w:sz w:val="18"/>
                <w:szCs w:val="18"/>
              </w:rPr>
              <w:t xml:space="preserve">[…………………….] </w:t>
            </w:r>
          </w:p>
          <w:p w:rsidR="00B57B39" w:rsidRPr="004B7267" w:rsidRDefault="00B57B39" w:rsidP="00B57B39">
            <w:pPr>
              <w:tabs>
                <w:tab w:val="left" w:pos="2680"/>
              </w:tabs>
              <w:rPr>
                <w:sz w:val="18"/>
                <w:szCs w:val="18"/>
              </w:rPr>
            </w:pPr>
          </w:p>
          <w:p w:rsidR="00B57B39" w:rsidRPr="004B7267" w:rsidRDefault="00B57B39" w:rsidP="00B57B39">
            <w:pPr>
              <w:tabs>
                <w:tab w:val="left" w:pos="356"/>
                <w:tab w:val="left" w:pos="2680"/>
              </w:tabs>
              <w:ind w:left="369" w:hanging="369"/>
              <w:rPr>
                <w:sz w:val="18"/>
                <w:szCs w:val="18"/>
              </w:rPr>
            </w:pPr>
            <w:r w:rsidRPr="004B7267">
              <w:rPr>
                <w:sz w:val="18"/>
                <w:szCs w:val="18"/>
              </w:rPr>
              <w:t>d)</w:t>
            </w:r>
            <w:proofErr w:type="gramStart"/>
            <w:r>
              <w:tab/>
            </w:r>
            <w:r w:rsidRPr="004B7267">
              <w:rPr>
                <w:sz w:val="18"/>
                <w:szCs w:val="18"/>
              </w:rPr>
              <w:t xml:space="preserve">[  </w:t>
            </w:r>
            <w:proofErr w:type="gramEnd"/>
            <w:r w:rsidRPr="004B7267">
              <w:rPr>
                <w:sz w:val="18"/>
                <w:szCs w:val="18"/>
              </w:rPr>
              <w:t xml:space="preserve"> ] Sì   [   ] No</w:t>
            </w:r>
          </w:p>
          <w:p w:rsidR="00B57B39" w:rsidRPr="004B7267" w:rsidRDefault="00B57B39" w:rsidP="00B57B39">
            <w:pPr>
              <w:tabs>
                <w:tab w:val="left" w:pos="2680"/>
              </w:tabs>
              <w:rPr>
                <w:sz w:val="18"/>
                <w:szCs w:val="18"/>
              </w:rPr>
            </w:pPr>
            <w:r w:rsidRPr="004B7267">
              <w:rPr>
                <w:b/>
                <w:sz w:val="18"/>
                <w:szCs w:val="18"/>
              </w:rPr>
              <w:t>In caso affermativo</w:t>
            </w:r>
            <w:r w:rsidRPr="004B7267">
              <w:rPr>
                <w:sz w:val="18"/>
                <w:szCs w:val="18"/>
              </w:rPr>
              <w:t>, fornire informazioni dettagliate</w:t>
            </w:r>
          </w:p>
          <w:p w:rsidR="00865EF8" w:rsidRPr="004B7267" w:rsidRDefault="00B57B39" w:rsidP="00B57B39">
            <w:pPr>
              <w:tabs>
                <w:tab w:val="left" w:pos="2680"/>
              </w:tabs>
              <w:rPr>
                <w:sz w:val="18"/>
                <w:szCs w:val="18"/>
              </w:rPr>
            </w:pPr>
            <w:r w:rsidRPr="004B7267">
              <w:rPr>
                <w:sz w:val="18"/>
                <w:szCs w:val="18"/>
              </w:rPr>
              <w:t>[……………………………..]</w:t>
            </w:r>
          </w:p>
        </w:tc>
      </w:tr>
      <w:tr w:rsidR="00BA660F" w:rsidRPr="004B7267" w:rsidTr="00BA660F">
        <w:tc>
          <w:tcPr>
            <w:tcW w:w="4889" w:type="dxa"/>
          </w:tcPr>
          <w:p w:rsidR="00BA660F" w:rsidRPr="004B7267" w:rsidRDefault="002B38E8" w:rsidP="000925C6">
            <w:pPr>
              <w:tabs>
                <w:tab w:val="left" w:pos="2680"/>
              </w:tabs>
              <w:spacing w:before="40"/>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0925C6">
            <w:pPr>
              <w:tabs>
                <w:tab w:val="left" w:pos="2680"/>
              </w:tabs>
              <w:spacing w:before="40"/>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r w:rsidRPr="0079512F">
              <w:rPr>
                <w:sz w:val="18"/>
                <w:szCs w:val="18"/>
                <w:vertAlign w:val="superscript"/>
              </w:rPr>
              <w:t>(</w:t>
            </w:r>
            <w:r w:rsidR="008148BD" w:rsidRPr="0079512F">
              <w:rPr>
                <w:rStyle w:val="Rimandonotaapidipagina"/>
                <w:sz w:val="18"/>
                <w:szCs w:val="18"/>
              </w:rPr>
              <w:footnoteReference w:id="25"/>
            </w:r>
            <w:r w:rsidRPr="0079512F">
              <w:rPr>
                <w:sz w:val="18"/>
                <w:szCs w:val="18"/>
                <w:vertAlign w:val="superscript"/>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Default="00BA660F" w:rsidP="000925C6">
      <w:pPr>
        <w:tabs>
          <w:tab w:val="left" w:pos="2680"/>
        </w:tabs>
        <w:spacing w:after="120"/>
        <w:jc w:val="center"/>
      </w:pPr>
    </w:p>
    <w:p w:rsidR="000925C6" w:rsidRPr="004B7267" w:rsidRDefault="000925C6" w:rsidP="000925C6">
      <w:pPr>
        <w:tabs>
          <w:tab w:val="left" w:pos="2680"/>
        </w:tabs>
        <w:spacing w:after="120"/>
        <w:jc w:val="center"/>
      </w:pPr>
    </w:p>
    <w:p w:rsidR="00312DBE" w:rsidRPr="004B7267" w:rsidRDefault="00312DBE" w:rsidP="003C71E4">
      <w:pPr>
        <w:tabs>
          <w:tab w:val="left" w:pos="2680"/>
        </w:tabs>
        <w:jc w:val="center"/>
      </w:pPr>
      <w:r w:rsidRPr="004B7267">
        <w:t xml:space="preserve">C: MOTIVI LEGATI A INSOLVENZA, CONFLITTO DI INTERESSI O ILLECITI PROFESSIONALI </w:t>
      </w:r>
      <w:r w:rsidRPr="0079512F">
        <w:rPr>
          <w:vertAlign w:val="superscript"/>
        </w:rPr>
        <w:t>(</w:t>
      </w:r>
      <w:r w:rsidR="008148BD" w:rsidRPr="0079512F">
        <w:rPr>
          <w:rStyle w:val="Rimandonotaapidipagina"/>
        </w:rPr>
        <w:footnoteReference w:id="26"/>
      </w:r>
      <w:r w:rsidRPr="0079512F">
        <w:rPr>
          <w:vertAlign w:val="superscript"/>
        </w:rPr>
        <w:t>)</w:t>
      </w:r>
    </w:p>
    <w:tbl>
      <w:tblPr>
        <w:tblStyle w:val="Grigliatabella"/>
        <w:tblW w:w="0" w:type="auto"/>
        <w:shd w:val="clear" w:color="auto" w:fill="DDDDDD"/>
        <w:tblLook w:val="04A0" w:firstRow="1" w:lastRow="0" w:firstColumn="1" w:lastColumn="0" w:noHBand="0" w:noVBand="1"/>
      </w:tblPr>
      <w:tblGrid>
        <w:gridCol w:w="9628"/>
      </w:tblGrid>
      <w:tr w:rsidR="006A37C5" w:rsidRPr="004B7267" w:rsidTr="003D1E6D">
        <w:trPr>
          <w:trHeight w:val="1120"/>
        </w:trPr>
        <w:tc>
          <w:tcPr>
            <w:tcW w:w="9778" w:type="dxa"/>
            <w:shd w:val="clear" w:color="auto" w:fill="DDDDDD"/>
          </w:tcPr>
          <w:p w:rsidR="006A37C5" w:rsidRPr="004B7267" w:rsidRDefault="006A37C5" w:rsidP="000925C6">
            <w:pPr>
              <w:tabs>
                <w:tab w:val="left" w:pos="2680"/>
              </w:tabs>
              <w:spacing w:before="60"/>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rsidTr="00E81C1A">
        <w:tc>
          <w:tcPr>
            <w:tcW w:w="4889" w:type="dxa"/>
          </w:tcPr>
          <w:p w:rsidR="00E81C1A" w:rsidRPr="004B7267" w:rsidRDefault="00E81C1A" w:rsidP="00677C8E">
            <w:pPr>
              <w:tabs>
                <w:tab w:val="left" w:pos="2680"/>
              </w:tabs>
              <w:spacing w:before="40"/>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0925C6">
            <w:pPr>
              <w:tabs>
                <w:tab w:val="left" w:pos="2680"/>
              </w:tabs>
              <w:spacing w:before="40"/>
              <w:jc w:val="both"/>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677C8E">
            <w:pPr>
              <w:tabs>
                <w:tab w:val="left" w:pos="2680"/>
              </w:tabs>
              <w:spacing w:before="40"/>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79512F">
              <w:rPr>
                <w:sz w:val="18"/>
                <w:szCs w:val="18"/>
                <w:vertAlign w:val="superscript"/>
              </w:rPr>
              <w:t>(</w:t>
            </w:r>
            <w:r w:rsidR="008148BD" w:rsidRPr="0079512F">
              <w:rPr>
                <w:rStyle w:val="Rimandonotaapidipagina"/>
                <w:sz w:val="18"/>
                <w:szCs w:val="18"/>
              </w:rPr>
              <w:footnoteReference w:id="27"/>
            </w:r>
            <w:r w:rsidRPr="0079512F">
              <w:rPr>
                <w:sz w:val="18"/>
                <w:szCs w:val="18"/>
                <w:vertAlign w:val="superscript"/>
              </w:rPr>
              <w:t>)</w:t>
            </w:r>
            <w:r w:rsidRPr="004B7267">
              <w:rPr>
                <w:b/>
                <w:sz w:val="18"/>
                <w:szCs w:val="18"/>
              </w:rPr>
              <w:t>?</w:t>
            </w:r>
          </w:p>
        </w:tc>
        <w:tc>
          <w:tcPr>
            <w:tcW w:w="4889" w:type="dxa"/>
          </w:tcPr>
          <w:p w:rsidR="00E81C1A" w:rsidRPr="004B7267" w:rsidRDefault="00E81C1A" w:rsidP="000925C6">
            <w:pPr>
              <w:tabs>
                <w:tab w:val="left" w:pos="2680"/>
              </w:tabs>
              <w:spacing w:before="40"/>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677C8E">
            <w:pPr>
              <w:tabs>
                <w:tab w:val="left" w:pos="2680"/>
              </w:tabs>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C55704">
            <w:pPr>
              <w:tabs>
                <w:tab w:val="left" w:pos="2680"/>
              </w:tabs>
              <w:rPr>
                <w:sz w:val="18"/>
                <w:szCs w:val="18"/>
              </w:rPr>
            </w:pPr>
            <w:r w:rsidRPr="004B7267">
              <w:rPr>
                <w:sz w:val="18"/>
                <w:szCs w:val="18"/>
              </w:rPr>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proofErr w:type="gramStart"/>
            <w:r w:rsidRPr="004B7267">
              <w:rPr>
                <w:b/>
                <w:sz w:val="18"/>
                <w:szCs w:val="18"/>
              </w:rPr>
              <w:t>f</w:t>
            </w:r>
            <w:r w:rsidR="00AB697A" w:rsidRPr="004B7267">
              <w:rPr>
                <w:b/>
                <w:sz w:val="18"/>
                <w:szCs w:val="18"/>
              </w:rPr>
              <w:t>allimento</w:t>
            </w:r>
            <w:proofErr w:type="gramEnd"/>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proofErr w:type="gramStart"/>
            <w:r w:rsidRPr="004B7267">
              <w:rPr>
                <w:b/>
                <w:sz w:val="18"/>
                <w:szCs w:val="18"/>
              </w:rPr>
              <w:t>è</w:t>
            </w:r>
            <w:proofErr w:type="gramEnd"/>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lastRenderedPageBreak/>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 xml:space="preserve">Si trova in qualsiasi altra situazione analoga derivante da una procedura simile ai sensi di legge e regolamenti nazionali </w:t>
            </w:r>
            <w:r w:rsidRPr="000556C9">
              <w:rPr>
                <w:sz w:val="18"/>
                <w:szCs w:val="18"/>
                <w:vertAlign w:val="superscript"/>
              </w:rPr>
              <w:t>(</w:t>
            </w:r>
            <w:r w:rsidR="003D41F6" w:rsidRPr="000556C9">
              <w:rPr>
                <w:rStyle w:val="Rimandonotaapidipagina"/>
                <w:sz w:val="18"/>
                <w:szCs w:val="18"/>
              </w:rPr>
              <w:footnoteReference w:id="28"/>
            </w:r>
            <w:r w:rsidRPr="000556C9">
              <w:rPr>
                <w:sz w:val="18"/>
                <w:szCs w:val="18"/>
                <w:vertAlign w:val="superscript"/>
              </w:rPr>
              <w:t>)</w:t>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C55704">
            <w:pPr>
              <w:pStyle w:val="Paragrafoelenco"/>
              <w:numPr>
                <w:ilvl w:val="0"/>
                <w:numId w:val="11"/>
              </w:numPr>
              <w:tabs>
                <w:tab w:val="left" w:pos="2680"/>
              </w:tabs>
              <w:ind w:left="568" w:hanging="284"/>
              <w:jc w:val="both"/>
              <w:rPr>
                <w:sz w:val="18"/>
                <w:szCs w:val="18"/>
              </w:rPr>
            </w:pPr>
            <w:r w:rsidRPr="004B7267">
              <w:rPr>
                <w:sz w:val="18"/>
                <w:szCs w:val="18"/>
              </w:rPr>
              <w:t xml:space="preserve">Indicare per quali motivi l’operatore economico sarà comunque in grado di eseguire il contratto, tenendo conto delle norme e misure nazionali applicabili in relazione alla prosecuzione delle attività nelle situazioni citate </w:t>
            </w:r>
            <w:r w:rsidRPr="000556C9">
              <w:rPr>
                <w:sz w:val="18"/>
                <w:szCs w:val="18"/>
                <w:vertAlign w:val="superscript"/>
              </w:rPr>
              <w:t>(</w:t>
            </w:r>
            <w:r w:rsidR="003D41F6" w:rsidRPr="000556C9">
              <w:rPr>
                <w:rStyle w:val="Rimandonotaapidipagina"/>
                <w:sz w:val="18"/>
                <w:szCs w:val="18"/>
              </w:rPr>
              <w:footnoteReference w:id="29"/>
            </w:r>
            <w:r w:rsidRPr="000556C9">
              <w:rPr>
                <w:sz w:val="18"/>
                <w:szCs w:val="18"/>
                <w:vertAlign w:val="superscript"/>
              </w:rPr>
              <w:t>)</w:t>
            </w:r>
            <w:r w:rsidRPr="004B7267">
              <w:rPr>
                <w:sz w:val="18"/>
                <w:szCs w:val="18"/>
              </w:rPr>
              <w:t>?</w:t>
            </w:r>
          </w:p>
          <w:p w:rsidR="00AB697A" w:rsidRPr="004B7267" w:rsidRDefault="00AB697A" w:rsidP="00C55704">
            <w:pPr>
              <w:tabs>
                <w:tab w:val="left" w:pos="2680"/>
              </w:tabs>
              <w:spacing w:before="12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C55704">
            <w:pPr>
              <w:tabs>
                <w:tab w:val="left" w:pos="2680"/>
              </w:tabs>
              <w:rPr>
                <w:sz w:val="18"/>
                <w:szCs w:val="18"/>
              </w:rPr>
            </w:pPr>
            <w:proofErr w:type="gramStart"/>
            <w:r w:rsidRPr="004B7267">
              <w:rPr>
                <w:sz w:val="18"/>
                <w:szCs w:val="18"/>
              </w:rPr>
              <w:lastRenderedPageBreak/>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C55704">
            <w:pPr>
              <w:pStyle w:val="Paragrafoelenco"/>
              <w:tabs>
                <w:tab w:val="left" w:pos="2680"/>
              </w:tabs>
              <w:spacing w:before="120"/>
              <w:ind w:left="0"/>
              <w:jc w:val="both"/>
              <w:rPr>
                <w:i/>
                <w:sz w:val="18"/>
                <w:szCs w:val="18"/>
              </w:rPr>
            </w:pPr>
            <w:r w:rsidRPr="004B7267">
              <w:rPr>
                <w:i/>
                <w:sz w:val="18"/>
                <w:szCs w:val="18"/>
              </w:rPr>
              <w:t>(</w:t>
            </w:r>
            <w:proofErr w:type="gramStart"/>
            <w:r w:rsidRPr="004B7267">
              <w:rPr>
                <w:i/>
                <w:sz w:val="18"/>
                <w:szCs w:val="18"/>
              </w:rPr>
              <w:t>indirizzo</w:t>
            </w:r>
            <w:proofErr w:type="gramEnd"/>
            <w:r w:rsidRPr="004B7267">
              <w:rPr>
                <w:i/>
                <w:sz w:val="18"/>
                <w:szCs w:val="18"/>
              </w:rPr>
              <w:t xml:space="preserve">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0556C9">
              <w:rPr>
                <w:sz w:val="18"/>
                <w:szCs w:val="18"/>
                <w:vertAlign w:val="superscript"/>
              </w:rPr>
              <w:t>(</w:t>
            </w:r>
            <w:r w:rsidR="003D41F6" w:rsidRPr="000556C9">
              <w:rPr>
                <w:rStyle w:val="Rimandonotaapidipagina"/>
                <w:sz w:val="18"/>
                <w:szCs w:val="18"/>
              </w:rPr>
              <w:footnoteReference w:id="30"/>
            </w:r>
            <w:r w:rsidRPr="000556C9">
              <w:rPr>
                <w:sz w:val="18"/>
                <w:szCs w:val="18"/>
                <w:vertAlign w:val="superscript"/>
              </w:rPr>
              <w:t>)</w:t>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 xml:space="preserve">conflitto di </w:t>
            </w:r>
            <w:proofErr w:type="gramStart"/>
            <w:r w:rsidRPr="004B7267">
              <w:rPr>
                <w:b/>
                <w:sz w:val="18"/>
                <w:szCs w:val="18"/>
              </w:rPr>
              <w:t>interessi</w:t>
            </w:r>
            <w:r w:rsidRPr="000556C9">
              <w:rPr>
                <w:sz w:val="18"/>
                <w:szCs w:val="18"/>
                <w:vertAlign w:val="superscript"/>
              </w:rPr>
              <w:t>(</w:t>
            </w:r>
            <w:proofErr w:type="gramEnd"/>
            <w:r w:rsidR="003D41F6" w:rsidRPr="000556C9">
              <w:rPr>
                <w:rStyle w:val="Rimandonotaapidipagina"/>
                <w:sz w:val="18"/>
                <w:szCs w:val="18"/>
              </w:rPr>
              <w:footnoteReference w:id="31"/>
            </w:r>
            <w:r w:rsidRPr="000556C9">
              <w:rPr>
                <w:sz w:val="18"/>
                <w:szCs w:val="18"/>
                <w:vertAlign w:val="superscript"/>
              </w:rPr>
              <w:t>)</w:t>
            </w:r>
            <w:r w:rsidRPr="004B7267">
              <w:rPr>
                <w:sz w:val="18"/>
                <w:szCs w:val="18"/>
              </w:rPr>
              <w:t xml:space="preserve">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3C71E4">
        <w:trPr>
          <w:trHeight w:val="118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proofErr w:type="gramStart"/>
            <w:r w:rsidRPr="004B7267">
              <w:rPr>
                <w:sz w:val="18"/>
                <w:szCs w:val="18"/>
              </w:rPr>
              <w:t>n</w:t>
            </w:r>
            <w:r w:rsidR="00116056" w:rsidRPr="004B7267">
              <w:rPr>
                <w:sz w:val="18"/>
                <w:szCs w:val="18"/>
              </w:rPr>
              <w:t>on</w:t>
            </w:r>
            <w:proofErr w:type="gramEnd"/>
            <w:r w:rsidR="00116056" w:rsidRPr="004B7267">
              <w:rPr>
                <w:sz w:val="18"/>
                <w:szCs w:val="18"/>
              </w:rPr>
              <w:t xml:space="preserve">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proofErr w:type="gramStart"/>
            <w:r w:rsidRPr="004B7267">
              <w:rPr>
                <w:sz w:val="18"/>
                <w:szCs w:val="18"/>
              </w:rPr>
              <w:t>d</w:t>
            </w:r>
            <w:r w:rsidR="0043143D" w:rsidRPr="004B7267">
              <w:rPr>
                <w:sz w:val="18"/>
                <w:szCs w:val="18"/>
              </w:rPr>
              <w:t>i</w:t>
            </w:r>
            <w:proofErr w:type="gramEnd"/>
            <w:r w:rsidR="0043143D" w:rsidRPr="004B7267">
              <w:rPr>
                <w:sz w:val="18"/>
                <w:szCs w:val="18"/>
              </w:rPr>
              <w:t xml:space="preserve">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proofErr w:type="gramStart"/>
            <w:r w:rsidRPr="004B7267">
              <w:rPr>
                <w:sz w:val="18"/>
                <w:szCs w:val="18"/>
              </w:rPr>
              <w:t>e</w:t>
            </w:r>
            <w:r w:rsidR="0043143D" w:rsidRPr="004B7267">
              <w:rPr>
                <w:sz w:val="18"/>
                <w:szCs w:val="18"/>
              </w:rPr>
              <w:t>ssere</w:t>
            </w:r>
            <w:proofErr w:type="gramEnd"/>
            <w:r w:rsidR="0043143D" w:rsidRPr="004B7267">
              <w:rPr>
                <w:sz w:val="18"/>
                <w:szCs w:val="18"/>
              </w:rPr>
              <w:t xml:space="preserv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proofErr w:type="gramStart"/>
            <w:r w:rsidRPr="004B7267">
              <w:rPr>
                <w:sz w:val="18"/>
                <w:szCs w:val="18"/>
              </w:rPr>
              <w:t>n</w:t>
            </w:r>
            <w:r w:rsidR="0043143D" w:rsidRPr="004B7267">
              <w:rPr>
                <w:sz w:val="18"/>
                <w:szCs w:val="18"/>
              </w:rPr>
              <w:t>on</w:t>
            </w:r>
            <w:proofErr w:type="gramEnd"/>
            <w:r w:rsidR="0043143D" w:rsidRPr="004B7267">
              <w:rPr>
                <w:sz w:val="18"/>
                <w:szCs w:val="18"/>
              </w:rPr>
              <w:t xml:space="preserve">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790"/>
        <w:gridCol w:w="4838"/>
      </w:tblGrid>
      <w:tr w:rsidR="005D5EE7" w:rsidRPr="004B7267" w:rsidTr="003C71E4">
        <w:trPr>
          <w:trHeight w:val="641"/>
        </w:trPr>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3C71E4">
              <w:rPr>
                <w:b/>
                <w:sz w:val="18"/>
                <w:szCs w:val="18"/>
              </w:rPr>
              <w:t>Si applicano</w:t>
            </w:r>
            <w:r w:rsidRPr="004B7267">
              <w:rPr>
                <w:b/>
                <w:sz w:val="18"/>
                <w:szCs w:val="18"/>
              </w:rPr>
              <w:t xml:space="preserve">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8E6823">
              <w:rPr>
                <w:sz w:val="18"/>
                <w:szCs w:val="18"/>
              </w:rPr>
              <w:t xml:space="preserve"> </w:t>
            </w:r>
            <w:r w:rsidR="00734760" w:rsidRPr="008E6823">
              <w:rPr>
                <w:sz w:val="18"/>
                <w:szCs w:val="18"/>
                <w:vertAlign w:val="superscript"/>
              </w:rPr>
              <w:t>(</w:t>
            </w:r>
            <w:r w:rsidR="00D96582" w:rsidRPr="008E6823">
              <w:rPr>
                <w:rStyle w:val="Rimandonotaapidipagina"/>
                <w:sz w:val="18"/>
                <w:szCs w:val="18"/>
              </w:rPr>
              <w:footnoteReference w:id="32"/>
            </w:r>
            <w:r w:rsidR="00734760" w:rsidRPr="008E6823">
              <w:rPr>
                <w:sz w:val="18"/>
                <w:szCs w:val="18"/>
                <w:vertAlign w:val="superscript"/>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3E7DDF">
      <w:pPr>
        <w:tabs>
          <w:tab w:val="left" w:pos="2680"/>
        </w:tabs>
        <w:spacing w:after="60"/>
        <w:jc w:val="center"/>
        <w:rPr>
          <w:b/>
          <w:bCs/>
          <w:sz w:val="26"/>
          <w:szCs w:val="26"/>
        </w:rPr>
      </w:pPr>
      <w:r w:rsidRPr="004B7267">
        <w:rPr>
          <w:b/>
          <w:bCs/>
          <w:sz w:val="26"/>
          <w:szCs w:val="26"/>
        </w:rPr>
        <w:lastRenderedPageBreak/>
        <w:t>Parte IV: Criteri di selezione</w:t>
      </w:r>
    </w:p>
    <w:p w:rsidR="003E7DDF" w:rsidRDefault="0082680C" w:rsidP="003E7DDF">
      <w:pPr>
        <w:autoSpaceDE w:val="0"/>
        <w:autoSpaceDN w:val="0"/>
        <w:adjustRightInd w:val="0"/>
        <w:spacing w:after="60" w:line="240" w:lineRule="auto"/>
        <w:jc w:val="center"/>
        <w:rPr>
          <w:rFonts w:cstheme="minorHAnsi"/>
          <w:sz w:val="20"/>
          <w:szCs w:val="20"/>
        </w:rPr>
      </w:pPr>
      <w:r w:rsidRPr="004B7267">
        <w:rPr>
          <w:sz w:val="20"/>
          <w:szCs w:val="20"/>
        </w:rPr>
        <w:t>In merito ai criteri di selezione (</w:t>
      </w:r>
      <w:proofErr w:type="gramStart"/>
      <w:r w:rsidRPr="004B7267">
        <w:rPr>
          <w:sz w:val="20"/>
          <w:szCs w:val="20"/>
        </w:rPr>
        <w:t xml:space="preserve">sezione </w:t>
      </w:r>
      <w:r w:rsidR="00933827">
        <w:rPr>
          <w:sz w:val="20"/>
          <w:szCs w:val="20"/>
        </w:rPr>
        <w:sym w:font="Symbol" w:char="F061"/>
      </w:r>
      <w:r w:rsidR="0041571A" w:rsidRPr="004B7267">
        <w:rPr>
          <w:rFonts w:ascii="Arial" w:hAnsi="Arial" w:cs="Arial"/>
          <w:sz w:val="20"/>
          <w:szCs w:val="20"/>
        </w:rPr>
        <w:t xml:space="preserve"> </w:t>
      </w:r>
      <w:r w:rsidR="0041571A" w:rsidRPr="004B7267">
        <w:rPr>
          <w:rFonts w:cstheme="minorHAnsi"/>
          <w:sz w:val="20"/>
          <w:szCs w:val="20"/>
        </w:rPr>
        <w:t>o</w:t>
      </w:r>
      <w:proofErr w:type="gramEnd"/>
      <w:r w:rsidR="0041571A" w:rsidRPr="004B7267">
        <w:rPr>
          <w:rFonts w:cstheme="minorHAnsi"/>
          <w:sz w:val="20"/>
          <w:szCs w:val="20"/>
        </w:rPr>
        <w:t xml:space="preserve">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p>
    <w:p w:rsidR="0082680C" w:rsidRPr="004B7267" w:rsidRDefault="00933827" w:rsidP="003E7DDF">
      <w:pPr>
        <w:autoSpaceDE w:val="0"/>
        <w:autoSpaceDN w:val="0"/>
        <w:adjustRightInd w:val="0"/>
        <w:spacing w:after="60" w:line="240" w:lineRule="auto"/>
        <w:jc w:val="center"/>
        <w:rPr>
          <w:rFonts w:cstheme="minorHAnsi"/>
          <w:sz w:val="20"/>
          <w:szCs w:val="20"/>
        </w:rPr>
      </w:pPr>
      <w:r>
        <w:rPr>
          <w:sz w:val="20"/>
          <w:szCs w:val="20"/>
        </w:rPr>
        <w:sym w:font="Symbol" w:char="F061"/>
      </w:r>
      <w:r w:rsidR="0041571A" w:rsidRPr="004B7267">
        <w:rPr>
          <w:rFonts w:cstheme="minorHAnsi"/>
          <w:sz w:val="20"/>
          <w:szCs w:val="20"/>
        </w:rPr>
        <w:t>: INDICAZIONE GLOBALE PER TUTTI I CRITERI DI SELEZIONE</w:t>
      </w:r>
    </w:p>
    <w:tbl>
      <w:tblPr>
        <w:tblStyle w:val="Grigliatabella"/>
        <w:tblW w:w="0" w:type="auto"/>
        <w:shd w:val="clear" w:color="auto" w:fill="DDDDDD"/>
        <w:tblLook w:val="04A0" w:firstRow="1" w:lastRow="0" w:firstColumn="1" w:lastColumn="0" w:noHBand="0" w:noVBand="1"/>
      </w:tblPr>
      <w:tblGrid>
        <w:gridCol w:w="9628"/>
      </w:tblGrid>
      <w:tr w:rsidR="0041571A" w:rsidRPr="004B7267" w:rsidTr="003D1E6D">
        <w:tc>
          <w:tcPr>
            <w:tcW w:w="9778" w:type="dxa"/>
            <w:shd w:val="clear" w:color="auto" w:fill="DDDDDD"/>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w:t>
      </w:r>
      <w:r w:rsidR="00DF793C">
        <w:rPr>
          <w:sz w:val="20"/>
          <w:szCs w:val="20"/>
        </w:rPr>
        <w:t xml:space="preserve"> </w:t>
      </w:r>
      <w:r w:rsidRPr="004B7267">
        <w:rPr>
          <w:sz w:val="20"/>
          <w:szCs w:val="20"/>
        </w:rPr>
        <w:t>IDONEITÀ</w:t>
      </w:r>
    </w:p>
    <w:tbl>
      <w:tblPr>
        <w:tblStyle w:val="Grigliatabella"/>
        <w:tblW w:w="0" w:type="auto"/>
        <w:shd w:val="clear" w:color="auto" w:fill="DDDDDD"/>
        <w:tblLook w:val="04A0" w:firstRow="1" w:lastRow="0" w:firstColumn="1" w:lastColumn="0" w:noHBand="0" w:noVBand="1"/>
      </w:tblPr>
      <w:tblGrid>
        <w:gridCol w:w="9628"/>
      </w:tblGrid>
      <w:tr w:rsidR="00AC1780" w:rsidRPr="004B7267" w:rsidTr="003D1E6D">
        <w:tc>
          <w:tcPr>
            <w:tcW w:w="9778" w:type="dxa"/>
            <w:shd w:val="clear" w:color="auto" w:fill="DDDDDD"/>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313E1C">
              <w:rPr>
                <w:sz w:val="18"/>
                <w:szCs w:val="18"/>
                <w:vertAlign w:val="superscript"/>
              </w:rPr>
              <w:t>(</w:t>
            </w:r>
            <w:r w:rsidR="00620F07" w:rsidRPr="00313E1C">
              <w:rPr>
                <w:rStyle w:val="Rimandonotaapidipagina"/>
                <w:sz w:val="18"/>
                <w:szCs w:val="18"/>
              </w:rPr>
              <w:footnoteReference w:id="33"/>
            </w:r>
            <w:r w:rsidRPr="00313E1C">
              <w:rPr>
                <w:sz w:val="18"/>
                <w:szCs w:val="18"/>
                <w:vertAlign w:val="superscript"/>
              </w:rPr>
              <w:t>)</w:t>
            </w:r>
            <w:r w:rsidRPr="004B7267">
              <w:rPr>
                <w:sz w:val="18"/>
                <w:szCs w:val="18"/>
              </w:rPr>
              <w:t>:</w:t>
            </w:r>
          </w:p>
          <w:p w:rsidR="00E7121A" w:rsidRPr="004B7267" w:rsidRDefault="00E7121A" w:rsidP="00DF793C">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DF793C">
            <w:pPr>
              <w:pStyle w:val="Paragrafoelenco"/>
              <w:tabs>
                <w:tab w:val="left" w:pos="2680"/>
              </w:tabs>
              <w:ind w:left="0"/>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590461" w:rsidRPr="004B7267" w:rsidRDefault="00700C43" w:rsidP="00DF793C">
            <w:pPr>
              <w:tabs>
                <w:tab w:val="left" w:pos="2680"/>
              </w:tabs>
              <w:rPr>
                <w:sz w:val="18"/>
                <w:szCs w:val="18"/>
              </w:rPr>
            </w:pPr>
            <w:r w:rsidRPr="004B7267">
              <w:rPr>
                <w:sz w:val="18"/>
                <w:szCs w:val="18"/>
              </w:rPr>
              <w:t>In caso affermativo, specificare quale documentazione e se</w:t>
            </w:r>
            <w:r w:rsidR="00DF793C">
              <w:rPr>
                <w:sz w:val="18"/>
                <w:szCs w:val="18"/>
              </w:rPr>
              <w:t xml:space="preserve"> </w:t>
            </w:r>
            <w:r w:rsidRPr="004B7267">
              <w:rPr>
                <w:sz w:val="18"/>
                <w:szCs w:val="18"/>
              </w:rPr>
              <w:t xml:space="preserve">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DF793C">
            <w:pPr>
              <w:tabs>
                <w:tab w:val="left" w:pos="2680"/>
              </w:tabs>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rsidTr="003D1E6D">
        <w:tc>
          <w:tcPr>
            <w:tcW w:w="9778" w:type="dxa"/>
            <w:gridSpan w:val="2"/>
            <w:shd w:val="clear" w:color="auto" w:fill="DDDDDD"/>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proofErr w:type="gramStart"/>
            <w:r w:rsidRPr="004B7267">
              <w:rPr>
                <w:b/>
                <w:sz w:val="18"/>
                <w:szCs w:val="18"/>
              </w:rPr>
              <w:t>e</w:t>
            </w:r>
            <w:proofErr w:type="gramEnd"/>
            <w:r w:rsidRPr="004B7267">
              <w:rPr>
                <w:b/>
                <w:sz w:val="18"/>
                <w:szCs w:val="18"/>
              </w:rPr>
              <w:t>/o,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Pr="00313E1C">
              <w:rPr>
                <w:sz w:val="18"/>
                <w:szCs w:val="18"/>
                <w:vertAlign w:val="superscript"/>
              </w:rPr>
              <w:t>(</w:t>
            </w:r>
            <w:r w:rsidR="00620F07" w:rsidRPr="00313E1C">
              <w:rPr>
                <w:rStyle w:val="Rimandonotaapidipagina"/>
                <w:sz w:val="18"/>
                <w:szCs w:val="18"/>
              </w:rPr>
              <w:footnoteReference w:id="34"/>
            </w:r>
            <w:r w:rsidRPr="00313E1C">
              <w:rPr>
                <w:sz w:val="18"/>
                <w:szCs w:val="18"/>
                <w:vertAlign w:val="superscript"/>
              </w:rPr>
              <w:t>)</w:t>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xml:space="preserve">.….]  </w:t>
            </w:r>
            <w:proofErr w:type="gramStart"/>
            <w:r w:rsidRPr="004B7267">
              <w:rPr>
                <w:sz w:val="18"/>
                <w:szCs w:val="18"/>
              </w:rPr>
              <w:t>fatturato</w:t>
            </w:r>
            <w:proofErr w:type="gramEnd"/>
            <w:r w:rsidRPr="004B7267">
              <w:rPr>
                <w:sz w:val="18"/>
                <w:szCs w:val="18"/>
              </w:rPr>
              <w:t xml:space="preserve"> […….....]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xml:space="preserve">.….]  </w:t>
            </w:r>
            <w:proofErr w:type="gramStart"/>
            <w:r w:rsidRPr="004B7267">
              <w:rPr>
                <w:sz w:val="18"/>
                <w:szCs w:val="18"/>
              </w:rPr>
              <w:t>fatturato</w:t>
            </w:r>
            <w:proofErr w:type="gramEnd"/>
            <w:r w:rsidRPr="004B7267">
              <w:rPr>
                <w:sz w:val="18"/>
                <w:szCs w:val="18"/>
              </w:rPr>
              <w:t xml:space="preserve"> […….....]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xml:space="preserve">.….]  </w:t>
            </w:r>
            <w:proofErr w:type="gramStart"/>
            <w:r w:rsidRPr="004B7267">
              <w:rPr>
                <w:sz w:val="18"/>
                <w:szCs w:val="18"/>
              </w:rPr>
              <w:t>fatturato</w:t>
            </w:r>
            <w:proofErr w:type="gramEnd"/>
            <w:r w:rsidRPr="004B7267">
              <w:rPr>
                <w:sz w:val="18"/>
                <w:szCs w:val="18"/>
              </w:rPr>
              <w:t xml:space="preserve">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w:t>
            </w:r>
            <w:proofErr w:type="gramStart"/>
            <w:r w:rsidRPr="004B7267">
              <w:rPr>
                <w:sz w:val="18"/>
                <w:szCs w:val="18"/>
              </w:rPr>
              <w:t>numero</w:t>
            </w:r>
            <w:proofErr w:type="gramEnd"/>
            <w:r w:rsidRPr="004B7267">
              <w:rPr>
                <w:sz w:val="18"/>
                <w:szCs w:val="18"/>
              </w:rPr>
              <w:t xml:space="preserve">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w:t>
            </w:r>
          </w:p>
        </w:tc>
      </w:tr>
      <w:tr w:rsidR="00D9663E" w:rsidRPr="004B7267" w:rsidTr="006100B9">
        <w:trPr>
          <w:trHeight w:val="2827"/>
        </w:trPr>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6100B9">
            <w:pPr>
              <w:tabs>
                <w:tab w:val="left" w:pos="2680"/>
              </w:tabs>
              <w:spacing w:before="60" w:after="60"/>
              <w:rPr>
                <w:b/>
                <w:sz w:val="18"/>
                <w:szCs w:val="18"/>
              </w:rPr>
            </w:pPr>
            <w:proofErr w:type="gramStart"/>
            <w:r w:rsidRPr="004B7267">
              <w:rPr>
                <w:b/>
                <w:sz w:val="18"/>
                <w:szCs w:val="18"/>
              </w:rPr>
              <w:t>e</w:t>
            </w:r>
            <w:proofErr w:type="gramEnd"/>
            <w:r w:rsidRPr="004B7267">
              <w:rPr>
                <w:b/>
                <w:sz w:val="18"/>
                <w:szCs w:val="18"/>
              </w:rPr>
              <w:t>/o,</w:t>
            </w:r>
          </w:p>
          <w:p w:rsidR="00D9663E" w:rsidRPr="004B7267" w:rsidRDefault="00D9663E" w:rsidP="006100B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Pr="004F0BDA">
              <w:rPr>
                <w:sz w:val="18"/>
                <w:szCs w:val="18"/>
                <w:vertAlign w:val="superscript"/>
              </w:rPr>
              <w:t>(</w:t>
            </w:r>
            <w:r w:rsidR="00C2335E" w:rsidRPr="004F0BDA">
              <w:rPr>
                <w:rStyle w:val="Rimandonotaapidipagina"/>
                <w:sz w:val="18"/>
                <w:szCs w:val="18"/>
              </w:rPr>
              <w:footnoteReference w:id="35"/>
            </w:r>
            <w:r w:rsidRPr="004F0BDA">
              <w:rPr>
                <w:sz w:val="18"/>
                <w:szCs w:val="18"/>
                <w:vertAlign w:val="superscript"/>
              </w:rPr>
              <w:t>)</w:t>
            </w:r>
            <w:r w:rsidRPr="004B7267">
              <w:rPr>
                <w:sz w:val="18"/>
                <w:szCs w:val="18"/>
              </w:rPr>
              <w:t>:</w:t>
            </w:r>
          </w:p>
          <w:p w:rsidR="006100B9" w:rsidRDefault="006100B9" w:rsidP="006100B9">
            <w:pPr>
              <w:tabs>
                <w:tab w:val="left" w:pos="2680"/>
              </w:tabs>
              <w:jc w:val="both"/>
              <w:rPr>
                <w:spacing w:val="-4"/>
                <w:sz w:val="18"/>
                <w:szCs w:val="18"/>
              </w:rPr>
            </w:pPr>
          </w:p>
          <w:p w:rsidR="00D9663E" w:rsidRPr="004B7267" w:rsidRDefault="00D9663E" w:rsidP="006100B9">
            <w:pPr>
              <w:tabs>
                <w:tab w:val="left" w:pos="2680"/>
              </w:tabs>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xml:space="preserve">.….]  </w:t>
            </w:r>
            <w:proofErr w:type="gramStart"/>
            <w:r w:rsidRPr="004B7267">
              <w:rPr>
                <w:sz w:val="18"/>
                <w:szCs w:val="18"/>
              </w:rPr>
              <w:t>fatturato</w:t>
            </w:r>
            <w:proofErr w:type="gramEnd"/>
            <w:r w:rsidRPr="004B7267">
              <w:rPr>
                <w:sz w:val="18"/>
                <w:szCs w:val="18"/>
              </w:rPr>
              <w:t xml:space="preserve"> […….....]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xml:space="preserve">.….]  </w:t>
            </w:r>
            <w:proofErr w:type="gramStart"/>
            <w:r w:rsidRPr="004B7267">
              <w:rPr>
                <w:sz w:val="18"/>
                <w:szCs w:val="18"/>
              </w:rPr>
              <w:t>fatturato</w:t>
            </w:r>
            <w:proofErr w:type="gramEnd"/>
            <w:r w:rsidRPr="004B7267">
              <w:rPr>
                <w:sz w:val="18"/>
                <w:szCs w:val="18"/>
              </w:rPr>
              <w:t xml:space="preserve"> […….....]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xml:space="preserve">.….]  </w:t>
            </w:r>
            <w:proofErr w:type="gramStart"/>
            <w:r w:rsidRPr="004B7267">
              <w:rPr>
                <w:sz w:val="18"/>
                <w:szCs w:val="18"/>
              </w:rPr>
              <w:t>fatturato</w:t>
            </w:r>
            <w:proofErr w:type="gramEnd"/>
            <w:r w:rsidRPr="004B7267">
              <w:rPr>
                <w:sz w:val="18"/>
                <w:szCs w:val="18"/>
              </w:rPr>
              <w:t xml:space="preserve"> […….....]  […] valuta</w:t>
            </w:r>
          </w:p>
          <w:p w:rsidR="004E3E8A" w:rsidRPr="004B7267" w:rsidRDefault="004E3E8A" w:rsidP="00CA53F9">
            <w:pPr>
              <w:tabs>
                <w:tab w:val="left" w:pos="2680"/>
              </w:tabs>
              <w:rPr>
                <w:sz w:val="18"/>
                <w:szCs w:val="18"/>
              </w:rPr>
            </w:pPr>
          </w:p>
          <w:p w:rsidR="00D9663E" w:rsidRPr="004B7267" w:rsidRDefault="00D9663E" w:rsidP="006100B9">
            <w:pPr>
              <w:tabs>
                <w:tab w:val="left" w:pos="2680"/>
              </w:tabs>
              <w:spacing w:before="60" w:after="60"/>
              <w:rPr>
                <w:sz w:val="18"/>
                <w:szCs w:val="18"/>
              </w:rPr>
            </w:pP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numero</w:t>
            </w:r>
            <w:proofErr w:type="gramEnd"/>
            <w:r w:rsidRPr="004B7267">
              <w:rPr>
                <w:sz w:val="18"/>
                <w:szCs w:val="18"/>
              </w:rPr>
              <w:t xml:space="preserve">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w:t>
            </w:r>
          </w:p>
        </w:tc>
      </w:tr>
      <w:tr w:rsidR="00D9663E" w:rsidRPr="004B7267" w:rsidTr="006100B9">
        <w:trPr>
          <w:trHeight w:val="982"/>
        </w:trPr>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6100B9">
        <w:trPr>
          <w:trHeight w:val="1832"/>
        </w:trPr>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3231D4" w:rsidRPr="004F0BDA">
              <w:rPr>
                <w:sz w:val="18"/>
                <w:szCs w:val="18"/>
                <w:vertAlign w:val="superscript"/>
              </w:rPr>
              <w:t>(</w:t>
            </w:r>
            <w:r w:rsidR="00C2335E" w:rsidRPr="004F0BDA">
              <w:rPr>
                <w:rStyle w:val="Rimandonotaapidipagina"/>
                <w:sz w:val="18"/>
                <w:szCs w:val="18"/>
              </w:rPr>
              <w:footnoteReference w:id="36"/>
            </w:r>
            <w:r w:rsidR="003231D4" w:rsidRPr="004F0BDA">
              <w:rPr>
                <w:sz w:val="18"/>
                <w:szCs w:val="18"/>
                <w:vertAlign w:val="superscript"/>
              </w:rPr>
              <w:t>)</w:t>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6100B9" w:rsidRDefault="006100B9" w:rsidP="006100B9">
            <w:pPr>
              <w:tabs>
                <w:tab w:val="left" w:pos="2680"/>
              </w:tabs>
              <w:jc w:val="both"/>
              <w:rPr>
                <w:spacing w:val="-4"/>
                <w:sz w:val="18"/>
                <w:szCs w:val="18"/>
              </w:rPr>
            </w:pPr>
          </w:p>
          <w:p w:rsidR="003231D4" w:rsidRPr="004B7267" w:rsidRDefault="003231D4" w:rsidP="006100B9">
            <w:pPr>
              <w:tabs>
                <w:tab w:val="left" w:pos="2680"/>
              </w:tabs>
              <w:jc w:val="both"/>
              <w:rPr>
                <w:spacing w:val="-4"/>
                <w:sz w:val="18"/>
                <w:szCs w:val="18"/>
              </w:rPr>
            </w:pPr>
            <w:r w:rsidRPr="004B7267">
              <w:rPr>
                <w:spacing w:val="-4"/>
                <w:sz w:val="18"/>
                <w:szCs w:val="18"/>
              </w:rPr>
              <w:t>Se la documentazione pertinente è disponibile elettronicamente, indicare:</w:t>
            </w:r>
          </w:p>
          <w:p w:rsidR="003231D4" w:rsidRPr="006100B9" w:rsidRDefault="003231D4" w:rsidP="006100B9">
            <w:pPr>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w:t>
            </w:r>
            <w:proofErr w:type="gramStart"/>
            <w:r w:rsidRPr="004B7267">
              <w:rPr>
                <w:sz w:val="18"/>
                <w:szCs w:val="18"/>
              </w:rPr>
              <w:t>indicazione</w:t>
            </w:r>
            <w:proofErr w:type="gramEnd"/>
            <w:r w:rsidRPr="004B7267">
              <w:rPr>
                <w:sz w:val="18"/>
                <w:szCs w:val="18"/>
              </w:rPr>
              <w:t xml:space="preserve"> dell’indice richiesto, come rapporto tra x e y </w:t>
            </w:r>
            <w:r w:rsidRPr="004F0BDA">
              <w:rPr>
                <w:sz w:val="18"/>
                <w:szCs w:val="18"/>
                <w:vertAlign w:val="superscript"/>
              </w:rPr>
              <w:t>(</w:t>
            </w:r>
            <w:r w:rsidR="00C2335E" w:rsidRPr="004F0BDA">
              <w:rPr>
                <w:rStyle w:val="Rimandonotaapidipagina"/>
                <w:sz w:val="18"/>
                <w:szCs w:val="18"/>
              </w:rPr>
              <w:footnoteReference w:id="37"/>
            </w:r>
            <w:r w:rsidR="00BB3F49" w:rsidRPr="004F0BDA">
              <w:rPr>
                <w:sz w:val="18"/>
                <w:szCs w:val="18"/>
                <w:vertAlign w:val="superscript"/>
              </w:rPr>
              <w:t>)</w:t>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xml:space="preserve">[…………….] , [………….....] </w:t>
            </w:r>
            <w:r w:rsidRPr="004F0BDA">
              <w:rPr>
                <w:sz w:val="18"/>
                <w:szCs w:val="18"/>
                <w:vertAlign w:val="superscript"/>
              </w:rPr>
              <w:t>(</w:t>
            </w:r>
            <w:r w:rsidR="00C2335E" w:rsidRPr="004F0BDA">
              <w:rPr>
                <w:rStyle w:val="Rimandonotaapidipagina"/>
                <w:sz w:val="18"/>
                <w:szCs w:val="18"/>
              </w:rPr>
              <w:footnoteReference w:id="38"/>
            </w:r>
            <w:r w:rsidRPr="004F0BDA">
              <w:rPr>
                <w:sz w:val="18"/>
                <w:szCs w:val="18"/>
                <w:vertAlign w:val="superscript"/>
              </w:rPr>
              <w:t>)</w:t>
            </w:r>
          </w:p>
          <w:p w:rsidR="00870D43" w:rsidRPr="004B7267" w:rsidRDefault="00870D43" w:rsidP="00C267C1">
            <w:pPr>
              <w:tabs>
                <w:tab w:val="left" w:pos="2680"/>
              </w:tabs>
              <w:rPr>
                <w:sz w:val="18"/>
                <w:szCs w:val="18"/>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4866F0" w:rsidRPr="004B7267" w:rsidRDefault="004866F0" w:rsidP="00C267C1">
            <w:pPr>
              <w:tabs>
                <w:tab w:val="left" w:pos="2680"/>
              </w:tabs>
              <w:rPr>
                <w:sz w:val="18"/>
                <w:szCs w:val="18"/>
              </w:rPr>
            </w:pPr>
            <w:r w:rsidRPr="004B7267">
              <w:rPr>
                <w:sz w:val="18"/>
                <w:szCs w:val="18"/>
              </w:rPr>
              <w:t>[…………………][…………………][…………………]</w:t>
            </w:r>
          </w:p>
        </w:tc>
      </w:tr>
      <w:tr w:rsidR="00D9663E" w:rsidRPr="004B7267" w:rsidTr="006100B9">
        <w:trPr>
          <w:trHeight w:val="1405"/>
        </w:trPr>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6100B9" w:rsidRDefault="006100B9" w:rsidP="006100B9">
            <w:pPr>
              <w:tabs>
                <w:tab w:val="left" w:pos="2680"/>
              </w:tabs>
              <w:jc w:val="both"/>
              <w:rPr>
                <w:spacing w:val="-4"/>
                <w:sz w:val="18"/>
                <w:szCs w:val="18"/>
              </w:rPr>
            </w:pPr>
          </w:p>
          <w:p w:rsidR="00F13062" w:rsidRPr="004B7267" w:rsidRDefault="00F13062" w:rsidP="006100B9">
            <w:pPr>
              <w:tabs>
                <w:tab w:val="left" w:pos="2680"/>
              </w:tabs>
              <w:jc w:val="both"/>
              <w:rPr>
                <w:spacing w:val="-4"/>
                <w:sz w:val="18"/>
                <w:szCs w:val="18"/>
              </w:rPr>
            </w:pPr>
            <w:r w:rsidRPr="004B7267">
              <w:rPr>
                <w:spacing w:val="-4"/>
                <w:sz w:val="18"/>
                <w:szCs w:val="18"/>
              </w:rPr>
              <w:t>Se la documentazione pertinente è disponibile elettronicamente, indicare:</w:t>
            </w:r>
          </w:p>
          <w:p w:rsidR="00F13062" w:rsidRPr="006100B9" w:rsidRDefault="00F13062" w:rsidP="006100B9">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F13062" w:rsidRPr="004B7267" w:rsidRDefault="00F13062" w:rsidP="00C267C1">
            <w:pPr>
              <w:tabs>
                <w:tab w:val="left" w:pos="2680"/>
              </w:tabs>
              <w:rPr>
                <w:sz w:val="18"/>
                <w:szCs w:val="18"/>
              </w:rPr>
            </w:pPr>
            <w:r w:rsidRPr="004B7267">
              <w:rPr>
                <w:sz w:val="18"/>
                <w:szCs w:val="18"/>
              </w:rPr>
              <w:t>[…………………][…………………][…………………]</w:t>
            </w:r>
          </w:p>
        </w:tc>
      </w:tr>
      <w:tr w:rsidR="00D9663E" w:rsidRPr="004B7267" w:rsidTr="001828D8">
        <w:trPr>
          <w:trHeight w:val="1695"/>
        </w:trPr>
        <w:tc>
          <w:tcPr>
            <w:tcW w:w="4889" w:type="dxa"/>
          </w:tcPr>
          <w:p w:rsidR="00D9663E" w:rsidRPr="004B7267" w:rsidRDefault="00F13062" w:rsidP="00DF793C">
            <w:pPr>
              <w:pStyle w:val="Paragrafoelenco"/>
              <w:numPr>
                <w:ilvl w:val="0"/>
                <w:numId w:val="17"/>
              </w:numPr>
              <w:tabs>
                <w:tab w:val="left" w:pos="2680"/>
              </w:tabs>
              <w:ind w:left="284" w:hanging="284"/>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6100B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6100B9" w:rsidRDefault="00F13062" w:rsidP="00F13062">
            <w:pPr>
              <w:tabs>
                <w:tab w:val="left" w:pos="2680"/>
              </w:tabs>
              <w:rPr>
                <w:sz w:val="18"/>
                <w:szCs w:val="18"/>
              </w:rPr>
            </w:pPr>
          </w:p>
          <w:p w:rsidR="00F13062" w:rsidRPr="006100B9" w:rsidRDefault="00F13062" w:rsidP="00F13062">
            <w:pPr>
              <w:tabs>
                <w:tab w:val="left" w:pos="2680"/>
              </w:tabs>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D9663E" w:rsidRPr="004B7267" w:rsidRDefault="00F13062" w:rsidP="00C267C1">
            <w:pPr>
              <w:tabs>
                <w:tab w:val="left" w:pos="2680"/>
              </w:tabs>
              <w:rPr>
                <w:sz w:val="18"/>
                <w:szCs w:val="18"/>
              </w:rPr>
            </w:pPr>
            <w:r w:rsidRPr="004B7267">
              <w:rPr>
                <w:sz w:val="18"/>
                <w:szCs w:val="18"/>
              </w:rPr>
              <w:t>[…………………][…………………][…………………]</w:t>
            </w:r>
          </w:p>
        </w:tc>
      </w:tr>
    </w:tbl>
    <w:p w:rsidR="001828D8" w:rsidRDefault="001828D8" w:rsidP="00F3252C">
      <w:pPr>
        <w:tabs>
          <w:tab w:val="left" w:pos="2680"/>
        </w:tabs>
        <w:spacing w:before="240"/>
        <w:jc w:val="center"/>
        <w:rPr>
          <w:sz w:val="20"/>
          <w:szCs w:val="20"/>
        </w:rPr>
      </w:pPr>
    </w:p>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DDDDD"/>
        <w:tblLook w:val="04A0" w:firstRow="1" w:lastRow="0" w:firstColumn="1" w:lastColumn="0" w:noHBand="0" w:noVBand="1"/>
      </w:tblPr>
      <w:tblGrid>
        <w:gridCol w:w="9628"/>
      </w:tblGrid>
      <w:tr w:rsidR="006470C3" w:rsidRPr="004B7267" w:rsidTr="003D1E6D">
        <w:tc>
          <w:tcPr>
            <w:tcW w:w="9778" w:type="dxa"/>
            <w:shd w:val="clear" w:color="auto" w:fill="DDDDDD"/>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1828D8">
        <w:trPr>
          <w:trHeight w:val="1641"/>
        </w:trPr>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 xml:space="preserve">Durante il periodo di riferimento </w:t>
            </w:r>
            <w:r w:rsidRPr="004F0BDA">
              <w:rPr>
                <w:sz w:val="18"/>
                <w:szCs w:val="18"/>
                <w:vertAlign w:val="superscript"/>
              </w:rPr>
              <w:t>(</w:t>
            </w:r>
            <w:r w:rsidR="006F0F20" w:rsidRPr="004F0BDA">
              <w:rPr>
                <w:rStyle w:val="Rimandonotaapidipagina"/>
                <w:sz w:val="18"/>
                <w:szCs w:val="18"/>
              </w:rPr>
              <w:footnoteReference w:id="39"/>
            </w:r>
            <w:r w:rsidRPr="004F0BDA">
              <w:rPr>
                <w:sz w:val="18"/>
                <w:szCs w:val="18"/>
                <w:vertAlign w:val="superscript"/>
              </w:rPr>
              <w:t>)</w:t>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6470C3" w:rsidRPr="004B7267" w:rsidRDefault="00665D47" w:rsidP="001828D8">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1038BA">
            <w:pPr>
              <w:pStyle w:val="Paragrafoelenco"/>
              <w:tabs>
                <w:tab w:val="left" w:pos="2680"/>
              </w:tabs>
              <w:ind w:left="0"/>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1038BA" w:rsidRPr="004B7267" w:rsidRDefault="001038BA" w:rsidP="006470C3">
            <w:pPr>
              <w:tabs>
                <w:tab w:val="left" w:pos="2680"/>
              </w:tabs>
              <w:rPr>
                <w:sz w:val="18"/>
                <w:szCs w:val="18"/>
              </w:rPr>
            </w:pPr>
            <w:r w:rsidRPr="004B7267">
              <w:rPr>
                <w:sz w:val="18"/>
                <w:szCs w:val="18"/>
              </w:rPr>
              <w:t>[…………………][…………………][…………………]</w:t>
            </w: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081DC6">
              <w:rPr>
                <w:sz w:val="18"/>
                <w:szCs w:val="18"/>
                <w:vertAlign w:val="superscript"/>
              </w:rPr>
              <w:t>(</w:t>
            </w:r>
            <w:r w:rsidR="004A0893" w:rsidRPr="00081DC6">
              <w:rPr>
                <w:rStyle w:val="Rimandonotaapidipagina"/>
                <w:sz w:val="18"/>
                <w:szCs w:val="18"/>
              </w:rPr>
              <w:footnoteReference w:id="40"/>
            </w:r>
            <w:r w:rsidR="004A0893" w:rsidRPr="00081DC6">
              <w:rPr>
                <w:sz w:val="18"/>
                <w:szCs w:val="18"/>
                <w:vertAlign w:val="superscript"/>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xml:space="preserve">: indicare nell’elenco gli importi, le date e i destinatari pubblici o privati </w:t>
            </w:r>
            <w:r w:rsidRPr="00081DC6">
              <w:rPr>
                <w:sz w:val="18"/>
                <w:szCs w:val="18"/>
                <w:vertAlign w:val="superscript"/>
              </w:rPr>
              <w:t>(</w:t>
            </w:r>
            <w:r w:rsidR="004A0893" w:rsidRPr="00081DC6">
              <w:rPr>
                <w:rStyle w:val="Rimandonotaapidipagina"/>
                <w:sz w:val="18"/>
                <w:szCs w:val="18"/>
              </w:rPr>
              <w:footnoteReference w:id="41"/>
            </w:r>
            <w:r w:rsidRPr="00081DC6">
              <w:rPr>
                <w:sz w:val="18"/>
                <w:szCs w:val="18"/>
                <w:vertAlign w:val="superscript"/>
              </w:rPr>
              <w:t>)</w:t>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lastRenderedPageBreak/>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lastRenderedPageBreak/>
              <w:t xml:space="preserve">2)  Può disporre dei seguenti </w:t>
            </w:r>
            <w:r w:rsidRPr="004B7267">
              <w:rPr>
                <w:b/>
                <w:sz w:val="18"/>
                <w:szCs w:val="18"/>
              </w:rPr>
              <w:t>tecnici o organismi tecnici</w:t>
            </w:r>
            <w:r w:rsidRPr="004B7267">
              <w:rPr>
                <w:sz w:val="18"/>
                <w:szCs w:val="18"/>
              </w:rPr>
              <w:t xml:space="preserve"> </w:t>
            </w:r>
            <w:r w:rsidRPr="00081DC6">
              <w:rPr>
                <w:sz w:val="18"/>
                <w:szCs w:val="18"/>
                <w:vertAlign w:val="superscript"/>
              </w:rPr>
              <w:t>(</w:t>
            </w:r>
            <w:r w:rsidR="004A0893" w:rsidRPr="00081DC6">
              <w:rPr>
                <w:rStyle w:val="Rimandonotaapidipagina"/>
                <w:sz w:val="18"/>
                <w:szCs w:val="18"/>
              </w:rPr>
              <w:footnoteReference w:id="42"/>
            </w:r>
            <w:proofErr w:type="gramStart"/>
            <w:r w:rsidRPr="00081DC6">
              <w:rPr>
                <w:sz w:val="18"/>
                <w:szCs w:val="18"/>
                <w:vertAlign w:val="superscript"/>
              </w:rPr>
              <w:t>)</w:t>
            </w:r>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5A6EF1">
        <w:trPr>
          <w:trHeight w:val="705"/>
        </w:trPr>
        <w:tc>
          <w:tcPr>
            <w:tcW w:w="4889" w:type="dxa"/>
          </w:tcPr>
          <w:p w:rsidR="005D25A9" w:rsidRPr="005A6EF1" w:rsidRDefault="005D25A9" w:rsidP="005A6EF1">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5A6EF1">
        <w:trPr>
          <w:trHeight w:val="1962"/>
        </w:trPr>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5A6EF1" w:rsidRDefault="005D75B5" w:rsidP="005A6EF1">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00205B69">
              <w:rPr>
                <w:sz w:val="18"/>
                <w:szCs w:val="18"/>
              </w:rPr>
              <w:t xml:space="preserve"> </w:t>
            </w:r>
            <w:r w:rsidRPr="008B4A94">
              <w:rPr>
                <w:sz w:val="18"/>
                <w:szCs w:val="18"/>
                <w:vertAlign w:val="superscript"/>
              </w:rPr>
              <w:t>(</w:t>
            </w:r>
            <w:r w:rsidR="004A0893" w:rsidRPr="008B4A94">
              <w:rPr>
                <w:rStyle w:val="Rimandonotaapidipagina"/>
                <w:sz w:val="18"/>
                <w:szCs w:val="18"/>
              </w:rPr>
              <w:footnoteReference w:id="43"/>
            </w:r>
            <w:r w:rsidRPr="008B4A94">
              <w:rPr>
                <w:sz w:val="18"/>
                <w:szCs w:val="18"/>
                <w:vertAlign w:val="superscript"/>
              </w:rPr>
              <w:t>)</w:t>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5A6EF1">
        <w:trPr>
          <w:trHeight w:val="1693"/>
        </w:trPr>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proofErr w:type="gramStart"/>
            <w:r w:rsidRPr="004B7267">
              <w:rPr>
                <w:sz w:val="18"/>
                <w:szCs w:val="18"/>
              </w:rPr>
              <w:t>e</w:t>
            </w:r>
            <w:proofErr w:type="gramEnd"/>
            <w:r w:rsidRPr="004B7267">
              <w:rPr>
                <w:sz w:val="18"/>
                <w:szCs w:val="18"/>
              </w:rPr>
              <w:t>/o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5A6EF1" w:rsidRDefault="007D36CC" w:rsidP="005A6EF1">
            <w:pPr>
              <w:pStyle w:val="Paragrafoelenco"/>
              <w:numPr>
                <w:ilvl w:val="0"/>
                <w:numId w:val="18"/>
              </w:numPr>
              <w:tabs>
                <w:tab w:val="left" w:pos="2680"/>
              </w:tabs>
              <w:ind w:left="284" w:hanging="284"/>
              <w:rPr>
                <w:sz w:val="18"/>
                <w:szCs w:val="18"/>
              </w:rPr>
            </w:pPr>
            <w:r w:rsidRPr="004B7267">
              <w:rPr>
                <w:sz w:val="18"/>
                <w:szCs w:val="18"/>
              </w:rPr>
              <w:t>I suoi dirigenti</w:t>
            </w: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5A6EF1">
        <w:trPr>
          <w:trHeight w:val="697"/>
        </w:trPr>
        <w:tc>
          <w:tcPr>
            <w:tcW w:w="4889" w:type="dxa"/>
          </w:tcPr>
          <w:p w:rsidR="0049124F" w:rsidRPr="004B7267" w:rsidRDefault="0068695F" w:rsidP="005A6EF1">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Pr="00EE2216">
              <w:rPr>
                <w:sz w:val="18"/>
                <w:szCs w:val="18"/>
                <w:vertAlign w:val="superscript"/>
              </w:rPr>
              <w:t>(</w:t>
            </w:r>
            <w:r w:rsidR="004A0893" w:rsidRPr="00EE2216">
              <w:rPr>
                <w:rStyle w:val="Rimandonotaapidipagina"/>
                <w:sz w:val="18"/>
                <w:szCs w:val="18"/>
              </w:rPr>
              <w:footnoteReference w:id="44"/>
            </w:r>
            <w:r w:rsidRPr="00EE2216">
              <w:rPr>
                <w:sz w:val="18"/>
                <w:szCs w:val="18"/>
                <w:vertAlign w:val="superscript"/>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A24050">
        <w:trPr>
          <w:trHeight w:val="3111"/>
        </w:trPr>
        <w:tc>
          <w:tcPr>
            <w:tcW w:w="4889" w:type="dxa"/>
          </w:tcPr>
          <w:p w:rsidR="00D71313" w:rsidRPr="004B7267" w:rsidRDefault="00A3593E" w:rsidP="00D71313">
            <w:pPr>
              <w:tabs>
                <w:tab w:val="left" w:pos="2680"/>
              </w:tabs>
              <w:ind w:left="284" w:hanging="284"/>
              <w:rPr>
                <w:b/>
                <w:sz w:val="18"/>
                <w:szCs w:val="18"/>
              </w:rPr>
            </w:pPr>
            <w:r>
              <w:rPr>
                <w:sz w:val="18"/>
                <w:szCs w:val="18"/>
              </w:rPr>
              <w:lastRenderedPageBreak/>
              <w:t xml:space="preserve">11) </w:t>
            </w:r>
            <w:r w:rsidR="00D71313" w:rsidRPr="004B7267">
              <w:rPr>
                <w:sz w:val="18"/>
                <w:szCs w:val="18"/>
              </w:rPr>
              <w:t xml:space="preserve">Per gli </w:t>
            </w:r>
            <w:r w:rsidR="00D71313"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A3593E">
            <w:pPr>
              <w:tabs>
                <w:tab w:val="left" w:pos="2680"/>
              </w:tabs>
              <w:ind w:left="284"/>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A3593E">
            <w:pPr>
              <w:tabs>
                <w:tab w:val="left" w:pos="2680"/>
              </w:tabs>
              <w:ind w:left="284"/>
              <w:jc w:val="both"/>
              <w:rPr>
                <w:sz w:val="18"/>
                <w:szCs w:val="18"/>
              </w:rPr>
            </w:pPr>
            <w:proofErr w:type="gramStart"/>
            <w:r w:rsidRPr="004B7267">
              <w:rPr>
                <w:sz w:val="18"/>
                <w:szCs w:val="18"/>
              </w:rPr>
              <w:t>se</w:t>
            </w:r>
            <w:proofErr w:type="gramEnd"/>
            <w:r w:rsidRPr="004B7267">
              <w:rPr>
                <w:sz w:val="18"/>
                <w:szCs w:val="18"/>
              </w:rPr>
              <w:t xml:space="preserv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A24050" w:rsidRDefault="008C58D8" w:rsidP="00A24050">
            <w:pPr>
              <w:tabs>
                <w:tab w:val="left" w:pos="2680"/>
              </w:tabs>
              <w:jc w:val="both"/>
              <w:rPr>
                <w:spacing w:val="-4"/>
                <w:sz w:val="18"/>
                <w:szCs w:val="18"/>
              </w:rPr>
            </w:pPr>
            <w:r w:rsidRPr="004B7267">
              <w:rPr>
                <w:spacing w:val="-4"/>
                <w:sz w:val="18"/>
                <w:szCs w:val="18"/>
              </w:rPr>
              <w:t>Se la documentazione pertinente è disponibile elettronicamente, indicare:</w:t>
            </w: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w:t>
            </w:r>
          </w:p>
        </w:tc>
      </w:tr>
      <w:tr w:rsidR="00A3546F" w:rsidRPr="004B7267" w:rsidTr="00A24050">
        <w:trPr>
          <w:trHeight w:val="3289"/>
        </w:trPr>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A24050" w:rsidRDefault="00A3546F" w:rsidP="00A24050">
            <w:pPr>
              <w:tabs>
                <w:tab w:val="left" w:pos="2680"/>
              </w:tabs>
              <w:jc w:val="both"/>
              <w:rPr>
                <w:spacing w:val="-4"/>
                <w:sz w:val="18"/>
                <w:szCs w:val="18"/>
              </w:rPr>
            </w:pPr>
            <w:r w:rsidRPr="004B7267">
              <w:rPr>
                <w:spacing w:val="-4"/>
                <w:sz w:val="18"/>
                <w:szCs w:val="18"/>
              </w:rPr>
              <w:t>Se la documentazione pertinente è disponibile elettronicamente, indicare:</w:t>
            </w: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w:t>
            </w:r>
          </w:p>
        </w:tc>
      </w:tr>
    </w:tbl>
    <w:p w:rsidR="00906A7D" w:rsidRPr="004B7267" w:rsidRDefault="00906A7D" w:rsidP="00A24050">
      <w:pPr>
        <w:tabs>
          <w:tab w:val="left" w:pos="2680"/>
        </w:tabs>
        <w:spacing w:after="120"/>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DDDDD"/>
        <w:tblLook w:val="04A0" w:firstRow="1" w:lastRow="0" w:firstColumn="1" w:lastColumn="0" w:noHBand="0" w:noVBand="1"/>
      </w:tblPr>
      <w:tblGrid>
        <w:gridCol w:w="9628"/>
      </w:tblGrid>
      <w:tr w:rsidR="00881FF0" w:rsidRPr="004B7267" w:rsidTr="003D1E6D">
        <w:tc>
          <w:tcPr>
            <w:tcW w:w="9778" w:type="dxa"/>
            <w:shd w:val="clear" w:color="auto" w:fill="DDDDDD"/>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A24050">
      <w:pPr>
        <w:tabs>
          <w:tab w:val="left" w:pos="2680"/>
        </w:tabs>
        <w:spacing w:after="120"/>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A24050">
            <w:pPr>
              <w:tabs>
                <w:tab w:val="left" w:pos="2680"/>
              </w:tabs>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A24050" w:rsidRDefault="00D53FA1" w:rsidP="00A24050">
            <w:pPr>
              <w:tabs>
                <w:tab w:val="left" w:pos="2680"/>
              </w:tabs>
              <w:jc w:val="both"/>
              <w:rPr>
                <w:spacing w:val="-4"/>
                <w:sz w:val="18"/>
                <w:szCs w:val="18"/>
              </w:rPr>
            </w:pPr>
            <w:r w:rsidRPr="004B7267">
              <w:rPr>
                <w:spacing w:val="-4"/>
                <w:sz w:val="18"/>
                <w:szCs w:val="18"/>
              </w:rPr>
              <w:t>Se la documentazione pertinente è disponibile elettronicamente, indicare:</w:t>
            </w: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w:t>
            </w:r>
          </w:p>
        </w:tc>
      </w:tr>
    </w:tbl>
    <w:p w:rsidR="00D01F67" w:rsidRPr="00A24050" w:rsidRDefault="00D01F67">
      <w:pPr>
        <w:rPr>
          <w:b/>
          <w:bCs/>
          <w:sz w:val="10"/>
          <w:szCs w:val="10"/>
        </w:rPr>
      </w:pPr>
      <w:r w:rsidRPr="00A24050">
        <w:rPr>
          <w:b/>
          <w:bCs/>
          <w:sz w:val="10"/>
          <w:szCs w:val="10"/>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DDDDD"/>
        <w:tblLook w:val="04A0" w:firstRow="1" w:lastRow="0" w:firstColumn="1" w:lastColumn="0" w:noHBand="0" w:noVBand="1"/>
      </w:tblPr>
      <w:tblGrid>
        <w:gridCol w:w="9628"/>
      </w:tblGrid>
      <w:tr w:rsidR="00EC44E2" w:rsidRPr="004B7267" w:rsidTr="003D1E6D">
        <w:trPr>
          <w:trHeight w:val="1695"/>
        </w:trPr>
        <w:tc>
          <w:tcPr>
            <w:tcW w:w="9778" w:type="dxa"/>
            <w:shd w:val="clear" w:color="auto" w:fill="DDDDDD"/>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957E1C">
      <w:pPr>
        <w:tabs>
          <w:tab w:val="left" w:pos="2680"/>
        </w:tabs>
        <w:spacing w:after="120"/>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w:t>
            </w:r>
            <w:r w:rsidR="00205B69">
              <w:rPr>
                <w:sz w:val="18"/>
                <w:szCs w:val="18"/>
              </w:rPr>
              <w:t xml:space="preserve"> </w:t>
            </w:r>
            <w:r w:rsidR="00BA1F9F" w:rsidRPr="00A77762">
              <w:rPr>
                <w:sz w:val="18"/>
                <w:szCs w:val="18"/>
                <w:vertAlign w:val="superscript"/>
              </w:rPr>
              <w:t>(</w:t>
            </w:r>
            <w:r w:rsidR="00E92697" w:rsidRPr="00A77762">
              <w:rPr>
                <w:rStyle w:val="Rimandonotaapidipagina"/>
                <w:sz w:val="18"/>
                <w:szCs w:val="18"/>
              </w:rPr>
              <w:footnoteReference w:id="45"/>
            </w:r>
            <w:r w:rsidR="00BA1F9F" w:rsidRPr="00A77762">
              <w:rPr>
                <w:sz w:val="18"/>
                <w:szCs w:val="18"/>
                <w:vertAlign w:val="superscript"/>
              </w:rPr>
              <w:t>)</w:t>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Pr="00E33027">
              <w:rPr>
                <w:sz w:val="18"/>
                <w:szCs w:val="18"/>
                <w:vertAlign w:val="superscript"/>
              </w:rPr>
              <w:t>(</w:t>
            </w:r>
            <w:r w:rsidR="00E92697" w:rsidRPr="00E33027">
              <w:rPr>
                <w:rStyle w:val="Rimandonotaapidipagina"/>
                <w:sz w:val="18"/>
                <w:szCs w:val="18"/>
              </w:rPr>
              <w:footnoteReference w:id="46"/>
            </w:r>
            <w:r w:rsidRPr="00E33027">
              <w:rPr>
                <w:sz w:val="18"/>
                <w:szCs w:val="18"/>
                <w:vertAlign w:val="superscript"/>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w:t>
            </w:r>
            <w:proofErr w:type="gramStart"/>
            <w:r w:rsidRPr="004B7267">
              <w:rPr>
                <w:sz w:val="18"/>
                <w:szCs w:val="18"/>
              </w:rPr>
              <w:t>indirizzo</w:t>
            </w:r>
            <w:proofErr w:type="gramEnd"/>
            <w:r w:rsidRPr="004B7267">
              <w:rPr>
                <w:sz w:val="18"/>
                <w:szCs w:val="18"/>
              </w:rPr>
              <w:t xml:space="preserve">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4078A1" w:rsidRPr="00E33027">
              <w:rPr>
                <w:sz w:val="18"/>
                <w:szCs w:val="18"/>
                <w:vertAlign w:val="superscript"/>
              </w:rPr>
              <w:t>(</w:t>
            </w:r>
            <w:r w:rsidR="00E92697" w:rsidRPr="00E33027">
              <w:rPr>
                <w:rStyle w:val="Rimandonotaapidipagina"/>
                <w:sz w:val="18"/>
                <w:szCs w:val="18"/>
              </w:rPr>
              <w:footnoteReference w:id="47"/>
            </w:r>
            <w:r w:rsidR="004078A1" w:rsidRPr="00E33027">
              <w:rPr>
                <w:sz w:val="18"/>
                <w:szCs w:val="18"/>
                <w:vertAlign w:val="superscript"/>
              </w:rPr>
              <w:t>)</w:t>
            </w:r>
          </w:p>
          <w:p w:rsidR="00F83D4D" w:rsidRPr="004B7267" w:rsidRDefault="00F83D4D" w:rsidP="00CA53F9">
            <w:pPr>
              <w:tabs>
                <w:tab w:val="left" w:pos="2680"/>
              </w:tabs>
              <w:rPr>
                <w:sz w:val="10"/>
                <w:szCs w:val="10"/>
              </w:rPr>
            </w:pPr>
          </w:p>
        </w:tc>
      </w:tr>
    </w:tbl>
    <w:p w:rsidR="00610B14" w:rsidRPr="007A28C2" w:rsidRDefault="00610B14" w:rsidP="00451917">
      <w:pPr>
        <w:tabs>
          <w:tab w:val="left" w:pos="2680"/>
        </w:tabs>
        <w:jc w:val="center"/>
        <w:rPr>
          <w:b/>
          <w:bCs/>
          <w:sz w:val="20"/>
          <w:szCs w:val="20"/>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7A28C2">
      <w:pPr>
        <w:tabs>
          <w:tab w:val="left" w:pos="2680"/>
        </w:tabs>
        <w:spacing w:after="120"/>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7A28C2">
      <w:pPr>
        <w:pStyle w:val="Paragrafoelenco"/>
        <w:numPr>
          <w:ilvl w:val="0"/>
          <w:numId w:val="21"/>
        </w:numPr>
        <w:tabs>
          <w:tab w:val="left" w:pos="2680"/>
        </w:tabs>
        <w:ind w:left="284" w:hanging="284"/>
        <w:jc w:val="both"/>
        <w:rPr>
          <w:i/>
          <w:sz w:val="20"/>
          <w:szCs w:val="20"/>
        </w:rPr>
      </w:pPr>
      <w:proofErr w:type="gramStart"/>
      <w:r w:rsidRPr="004B7267">
        <w:rPr>
          <w:i/>
          <w:sz w:val="20"/>
          <w:szCs w:val="20"/>
        </w:rPr>
        <w:t>s</w:t>
      </w:r>
      <w:r w:rsidR="00C72D73" w:rsidRPr="004B7267">
        <w:rPr>
          <w:i/>
          <w:sz w:val="20"/>
          <w:szCs w:val="20"/>
        </w:rPr>
        <w:t>e</w:t>
      </w:r>
      <w:proofErr w:type="gramEnd"/>
      <w:r w:rsidR="00C72D73" w:rsidRPr="004B7267">
        <w:rPr>
          <w:i/>
          <w:sz w:val="20"/>
          <w:szCs w:val="20"/>
        </w:rPr>
        <w:t xml:space="preserv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49299A" w:rsidRPr="00E33027">
        <w:rPr>
          <w:i/>
          <w:sz w:val="20"/>
          <w:szCs w:val="20"/>
          <w:vertAlign w:val="superscript"/>
        </w:rPr>
        <w:t>(</w:t>
      </w:r>
      <w:r w:rsidR="00E92697" w:rsidRPr="00E33027">
        <w:rPr>
          <w:rStyle w:val="Rimandonotaapidipagina"/>
          <w:i/>
          <w:sz w:val="20"/>
          <w:szCs w:val="20"/>
        </w:rPr>
        <w:footnoteReference w:id="48"/>
      </w:r>
      <w:r w:rsidR="0049299A" w:rsidRPr="00E33027">
        <w:rPr>
          <w:i/>
          <w:sz w:val="20"/>
          <w:szCs w:val="20"/>
          <w:vertAlign w:val="superscript"/>
        </w:rPr>
        <w:t>)</w:t>
      </w:r>
      <w:r w:rsidR="0049299A" w:rsidRPr="004B7267">
        <w:rPr>
          <w:i/>
          <w:sz w:val="20"/>
          <w:szCs w:val="20"/>
        </w:rPr>
        <w:t>, oppure</w:t>
      </w:r>
    </w:p>
    <w:p w:rsidR="00C72D73" w:rsidRPr="004B7267" w:rsidRDefault="0049299A" w:rsidP="007A28C2">
      <w:pPr>
        <w:pStyle w:val="Paragrafoelenco"/>
        <w:numPr>
          <w:ilvl w:val="0"/>
          <w:numId w:val="21"/>
        </w:numPr>
        <w:tabs>
          <w:tab w:val="left" w:pos="2680"/>
        </w:tabs>
        <w:ind w:left="284" w:hanging="284"/>
        <w:jc w:val="both"/>
        <w:rPr>
          <w:i/>
          <w:sz w:val="20"/>
          <w:szCs w:val="20"/>
        </w:rPr>
      </w:pPr>
      <w:r w:rsidRPr="004B7267">
        <w:rPr>
          <w:i/>
          <w:sz w:val="20"/>
          <w:szCs w:val="20"/>
        </w:rPr>
        <w:t xml:space="preserve"> </w:t>
      </w:r>
      <w:proofErr w:type="gramStart"/>
      <w:r w:rsidR="00610B14" w:rsidRPr="004B7267">
        <w:rPr>
          <w:i/>
          <w:sz w:val="20"/>
          <w:szCs w:val="20"/>
        </w:rPr>
        <w:t>a</w:t>
      </w:r>
      <w:proofErr w:type="gramEnd"/>
      <w:r w:rsidR="00A53AF8" w:rsidRPr="004B7267">
        <w:rPr>
          <w:i/>
          <w:sz w:val="20"/>
          <w:szCs w:val="20"/>
        </w:rPr>
        <w:t xml:space="preserve"> decorrere al più tardi dal 18 ottobre 2018 </w:t>
      </w:r>
      <w:r w:rsidR="00A53AF8" w:rsidRPr="00605EF7">
        <w:rPr>
          <w:i/>
          <w:sz w:val="20"/>
          <w:szCs w:val="20"/>
          <w:vertAlign w:val="superscript"/>
        </w:rPr>
        <w:t>(</w:t>
      </w:r>
      <w:r w:rsidR="00E92697" w:rsidRPr="00605EF7">
        <w:rPr>
          <w:rStyle w:val="Rimandonotaapidipagina"/>
          <w:i/>
          <w:sz w:val="20"/>
          <w:szCs w:val="20"/>
        </w:rPr>
        <w:footnoteReference w:id="49"/>
      </w:r>
      <w:r w:rsidR="00A53AF8" w:rsidRPr="00605EF7">
        <w:rPr>
          <w:i/>
          <w:sz w:val="20"/>
          <w:szCs w:val="20"/>
          <w:vertAlign w:val="superscript"/>
        </w:rPr>
        <w:t>)</w:t>
      </w:r>
      <w:r w:rsidR="00A53AF8" w:rsidRPr="004B7267">
        <w:rPr>
          <w:i/>
          <w:sz w:val="20"/>
          <w:szCs w:val="20"/>
        </w:rPr>
        <w:t xml:space="preserve">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8618B3" w:rsidRDefault="0069005A" w:rsidP="00D807D3">
      <w:pPr>
        <w:tabs>
          <w:tab w:val="left" w:pos="2680"/>
        </w:tabs>
        <w:rPr>
          <w:sz w:val="20"/>
          <w:szCs w:val="20"/>
        </w:rPr>
        <w:sectPr w:rsidR="008618B3" w:rsidSect="00AA2B85">
          <w:footerReference w:type="default" r:id="rId8"/>
          <w:headerReference w:type="first" r:id="rId9"/>
          <w:footerReference w:type="first" r:id="rId10"/>
          <w:pgSz w:w="11906" w:h="16838" w:code="9"/>
          <w:pgMar w:top="567" w:right="1134" w:bottom="1134" w:left="1134" w:header="284" w:footer="567" w:gutter="0"/>
          <w:cols w:space="708"/>
          <w:titlePg/>
          <w:docGrid w:linePitch="360"/>
        </w:sect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p w:rsidR="007A3C61" w:rsidRPr="00492329" w:rsidRDefault="007A3C61" w:rsidP="00FD586E">
      <w:pPr>
        <w:tabs>
          <w:tab w:val="left" w:pos="2680"/>
        </w:tabs>
        <w:spacing w:before="120" w:after="0" w:line="240" w:lineRule="auto"/>
        <w:jc w:val="center"/>
        <w:rPr>
          <w:b/>
          <w:bCs/>
          <w:sz w:val="24"/>
          <w:szCs w:val="24"/>
        </w:rPr>
      </w:pPr>
      <w:r w:rsidRPr="00492329">
        <w:rPr>
          <w:b/>
          <w:bCs/>
          <w:sz w:val="24"/>
          <w:szCs w:val="24"/>
        </w:rPr>
        <w:lastRenderedPageBreak/>
        <w:t>REGOLAMENTO DI ESECUZIONE (UE) 2016/7 DELLA COMMISSIONE</w:t>
      </w:r>
    </w:p>
    <w:p w:rsidR="007A3C61" w:rsidRPr="00492329" w:rsidRDefault="007A3C61" w:rsidP="00FD586E">
      <w:pPr>
        <w:tabs>
          <w:tab w:val="left" w:pos="2680"/>
        </w:tabs>
        <w:spacing w:before="120" w:after="0" w:line="240" w:lineRule="auto"/>
        <w:jc w:val="center"/>
        <w:rPr>
          <w:b/>
          <w:bCs/>
          <w:sz w:val="24"/>
          <w:szCs w:val="24"/>
        </w:rPr>
      </w:pPr>
      <w:proofErr w:type="gramStart"/>
      <w:r w:rsidRPr="00492329">
        <w:rPr>
          <w:b/>
          <w:bCs/>
          <w:sz w:val="24"/>
          <w:szCs w:val="24"/>
        </w:rPr>
        <w:t>del</w:t>
      </w:r>
      <w:proofErr w:type="gramEnd"/>
      <w:r w:rsidRPr="00492329">
        <w:rPr>
          <w:b/>
          <w:bCs/>
          <w:sz w:val="24"/>
          <w:szCs w:val="24"/>
        </w:rPr>
        <w:t xml:space="preserve"> 5 gennaio 2016</w:t>
      </w:r>
    </w:p>
    <w:p w:rsidR="00FD586E" w:rsidRPr="00492329" w:rsidRDefault="007A3C61" w:rsidP="00FD586E">
      <w:pPr>
        <w:tabs>
          <w:tab w:val="left" w:pos="2680"/>
        </w:tabs>
        <w:spacing w:before="120" w:after="0" w:line="240" w:lineRule="auto"/>
        <w:jc w:val="center"/>
        <w:rPr>
          <w:b/>
          <w:bCs/>
          <w:sz w:val="24"/>
          <w:szCs w:val="24"/>
        </w:rPr>
      </w:pPr>
      <w:proofErr w:type="gramStart"/>
      <w:r w:rsidRPr="00492329">
        <w:rPr>
          <w:b/>
          <w:bCs/>
          <w:sz w:val="24"/>
          <w:szCs w:val="24"/>
        </w:rPr>
        <w:t>che</w:t>
      </w:r>
      <w:proofErr w:type="gramEnd"/>
      <w:r w:rsidRPr="00492329">
        <w:rPr>
          <w:b/>
          <w:bCs/>
          <w:sz w:val="24"/>
          <w:szCs w:val="24"/>
        </w:rPr>
        <w:t xml:space="preserve"> stabilisce il modello di formulario per il </w:t>
      </w:r>
      <w:r w:rsidR="00FD586E" w:rsidRPr="00492329">
        <w:rPr>
          <w:b/>
          <w:bCs/>
          <w:sz w:val="24"/>
          <w:szCs w:val="24"/>
        </w:rPr>
        <w:t>documento di gara unico europeo</w:t>
      </w:r>
    </w:p>
    <w:p w:rsidR="00FD586E" w:rsidRPr="00492329" w:rsidRDefault="00FD586E" w:rsidP="007A3C61">
      <w:pPr>
        <w:tabs>
          <w:tab w:val="left" w:pos="2680"/>
        </w:tabs>
        <w:spacing w:after="0" w:line="240" w:lineRule="auto"/>
        <w:jc w:val="center"/>
        <w:rPr>
          <w:b/>
          <w:bCs/>
          <w:sz w:val="24"/>
          <w:szCs w:val="24"/>
        </w:rPr>
      </w:pPr>
    </w:p>
    <w:p w:rsidR="00072DC0" w:rsidRPr="002B7683" w:rsidRDefault="007A3C61" w:rsidP="007A3C61">
      <w:pPr>
        <w:tabs>
          <w:tab w:val="left" w:pos="2680"/>
        </w:tabs>
        <w:spacing w:after="0" w:line="240" w:lineRule="auto"/>
        <w:jc w:val="center"/>
        <w:rPr>
          <w:sz w:val="20"/>
          <w:szCs w:val="20"/>
        </w:rPr>
      </w:pPr>
      <w:r w:rsidRPr="002B7683">
        <w:rPr>
          <w:b/>
          <w:bCs/>
          <w:sz w:val="20"/>
          <w:szCs w:val="20"/>
        </w:rPr>
        <w:t>(Testo rilevante ai fini del SEE)</w:t>
      </w:r>
    </w:p>
    <w:p w:rsidR="00072DC0" w:rsidRPr="002B7683" w:rsidRDefault="00072DC0" w:rsidP="00072DC0">
      <w:pPr>
        <w:tabs>
          <w:tab w:val="left" w:pos="2680"/>
        </w:tabs>
        <w:spacing w:after="0" w:line="240" w:lineRule="auto"/>
        <w:jc w:val="both"/>
        <w:rPr>
          <w:sz w:val="20"/>
          <w:szCs w:val="20"/>
        </w:rPr>
      </w:pPr>
    </w:p>
    <w:p w:rsidR="007A3C61" w:rsidRPr="002B7683" w:rsidRDefault="007A3C61" w:rsidP="007A3C61">
      <w:pPr>
        <w:tabs>
          <w:tab w:val="left" w:pos="2680"/>
        </w:tabs>
        <w:spacing w:after="0" w:line="240" w:lineRule="auto"/>
        <w:jc w:val="both"/>
        <w:rPr>
          <w:sz w:val="20"/>
          <w:szCs w:val="20"/>
        </w:rPr>
      </w:pPr>
    </w:p>
    <w:p w:rsidR="002B7683" w:rsidRPr="002B7683" w:rsidRDefault="002B7683" w:rsidP="007A3C61">
      <w:pPr>
        <w:tabs>
          <w:tab w:val="left" w:pos="2680"/>
        </w:tabs>
        <w:spacing w:after="0" w:line="240" w:lineRule="auto"/>
        <w:jc w:val="both"/>
        <w:rPr>
          <w:sz w:val="20"/>
          <w:szCs w:val="20"/>
        </w:rPr>
      </w:pPr>
      <w:r w:rsidRPr="002B7683">
        <w:rPr>
          <w:sz w:val="20"/>
          <w:szCs w:val="20"/>
        </w:rPr>
        <w:t>LA COMMISSIONE EUROPEA,</w:t>
      </w:r>
    </w:p>
    <w:p w:rsidR="002B7683" w:rsidRPr="002B7683" w:rsidRDefault="002B7683" w:rsidP="007A3C61">
      <w:pPr>
        <w:tabs>
          <w:tab w:val="left" w:pos="2680"/>
        </w:tabs>
        <w:spacing w:after="0" w:line="240" w:lineRule="auto"/>
        <w:jc w:val="both"/>
        <w:rPr>
          <w:sz w:val="20"/>
          <w:szCs w:val="20"/>
        </w:rPr>
      </w:pPr>
    </w:p>
    <w:p w:rsidR="007A3C61" w:rsidRPr="002B7683" w:rsidRDefault="007A3C61" w:rsidP="007A3C61">
      <w:pPr>
        <w:tabs>
          <w:tab w:val="left" w:pos="2680"/>
        </w:tabs>
        <w:spacing w:after="0" w:line="240" w:lineRule="auto"/>
        <w:jc w:val="both"/>
        <w:rPr>
          <w:sz w:val="20"/>
          <w:szCs w:val="20"/>
        </w:rPr>
      </w:pPr>
      <w:r w:rsidRPr="002B7683">
        <w:rPr>
          <w:sz w:val="20"/>
          <w:szCs w:val="20"/>
        </w:rPr>
        <w:t>visto il trattato sul funzionamento dell'Unione europea, vista la direttiva 2014/24/UE del Parlamento europeo e del Consiglio, del 26 febbraio 2014, sugli appalti pubblici e che abroga la direttiva 2004/18/CE</w:t>
      </w:r>
      <w:r w:rsidR="00205B69">
        <w:rPr>
          <w:sz w:val="20"/>
          <w:szCs w:val="20"/>
        </w:rPr>
        <w:t xml:space="preserve"> </w:t>
      </w:r>
      <w:r w:rsidR="008618B3" w:rsidRPr="008618B3">
        <w:rPr>
          <w:sz w:val="20"/>
          <w:szCs w:val="20"/>
          <w:vertAlign w:val="superscript"/>
        </w:rPr>
        <w:t>(</w:t>
      </w:r>
      <w:r w:rsidR="008618B3" w:rsidRPr="008618B3">
        <w:rPr>
          <w:rStyle w:val="Rimandonotaapidipagina"/>
          <w:sz w:val="20"/>
          <w:szCs w:val="20"/>
        </w:rPr>
        <w:footnoteReference w:id="50"/>
      </w:r>
      <w:r w:rsidR="008618B3" w:rsidRPr="008618B3">
        <w:rPr>
          <w:sz w:val="20"/>
          <w:szCs w:val="20"/>
          <w:vertAlign w:val="superscript"/>
        </w:rPr>
        <w:t>)</w:t>
      </w:r>
      <w:r w:rsidR="008618B3">
        <w:rPr>
          <w:sz w:val="20"/>
          <w:szCs w:val="20"/>
        </w:rPr>
        <w:t>,</w:t>
      </w:r>
      <w:r w:rsidRPr="002B7683">
        <w:rPr>
          <w:sz w:val="20"/>
          <w:szCs w:val="20"/>
        </w:rPr>
        <w:t xml:space="preserve"> in particolare l'articolo 59, paragrafo 2, e la direttiva 2014/25/UE del Parlamento europeo e del Consiglio, del 26 febbraio 2014, sulle procedure d'appalto degli enti erogatori nei settori dell'acqua, dell'energia, dei trasporti e dei servizi postali e che abroga la direttiva 2004/17/CE</w:t>
      </w:r>
      <w:r w:rsidR="00205B69">
        <w:rPr>
          <w:sz w:val="20"/>
          <w:szCs w:val="20"/>
        </w:rPr>
        <w:t xml:space="preserve"> </w:t>
      </w:r>
      <w:r w:rsidR="003D6785" w:rsidRPr="008618B3">
        <w:rPr>
          <w:sz w:val="20"/>
          <w:szCs w:val="20"/>
          <w:vertAlign w:val="superscript"/>
        </w:rPr>
        <w:t>(</w:t>
      </w:r>
      <w:r w:rsidR="003D6785" w:rsidRPr="008618B3">
        <w:rPr>
          <w:rStyle w:val="Rimandonotaapidipagina"/>
          <w:sz w:val="20"/>
          <w:szCs w:val="20"/>
        </w:rPr>
        <w:footnoteReference w:id="51"/>
      </w:r>
      <w:r w:rsidR="003D6785" w:rsidRPr="008618B3">
        <w:rPr>
          <w:sz w:val="20"/>
          <w:szCs w:val="20"/>
          <w:vertAlign w:val="superscript"/>
        </w:rPr>
        <w:t>)</w:t>
      </w:r>
      <w:r w:rsidR="003D6785">
        <w:rPr>
          <w:sz w:val="20"/>
          <w:szCs w:val="20"/>
        </w:rPr>
        <w:t>,</w:t>
      </w:r>
      <w:r w:rsidRPr="002B7683">
        <w:rPr>
          <w:sz w:val="20"/>
          <w:szCs w:val="20"/>
        </w:rPr>
        <w:t xml:space="preserve"> in particolare l'articolo 80, paragrafo 3,</w:t>
      </w:r>
    </w:p>
    <w:p w:rsidR="007A3C61" w:rsidRPr="002B7683" w:rsidRDefault="007A3C61" w:rsidP="007A3C61">
      <w:pPr>
        <w:tabs>
          <w:tab w:val="left" w:pos="2680"/>
        </w:tabs>
        <w:spacing w:after="0" w:line="240" w:lineRule="auto"/>
        <w:jc w:val="both"/>
        <w:rPr>
          <w:sz w:val="20"/>
          <w:szCs w:val="20"/>
        </w:rPr>
      </w:pPr>
    </w:p>
    <w:p w:rsidR="007A3C61" w:rsidRPr="002B7683" w:rsidRDefault="002B7683" w:rsidP="007A3C61">
      <w:pPr>
        <w:tabs>
          <w:tab w:val="left" w:pos="2680"/>
        </w:tabs>
        <w:spacing w:after="0" w:line="240" w:lineRule="auto"/>
        <w:jc w:val="both"/>
        <w:rPr>
          <w:sz w:val="20"/>
          <w:szCs w:val="20"/>
        </w:rPr>
      </w:pPr>
      <w:proofErr w:type="gramStart"/>
      <w:r w:rsidRPr="002B7683">
        <w:rPr>
          <w:sz w:val="20"/>
          <w:szCs w:val="20"/>
        </w:rPr>
        <w:t>considerando</w:t>
      </w:r>
      <w:proofErr w:type="gramEnd"/>
      <w:r w:rsidRPr="002B7683">
        <w:rPr>
          <w:sz w:val="20"/>
          <w:szCs w:val="20"/>
        </w:rPr>
        <w:t xml:space="preserve"> quanto segue:</w:t>
      </w:r>
    </w:p>
    <w:p w:rsidR="007A3C61" w:rsidRPr="002B7683" w:rsidRDefault="007A3C61" w:rsidP="00072DC0">
      <w:pPr>
        <w:tabs>
          <w:tab w:val="left" w:pos="2680"/>
        </w:tabs>
        <w:spacing w:after="0" w:line="240" w:lineRule="auto"/>
        <w:jc w:val="both"/>
        <w:rPr>
          <w:sz w:val="20"/>
          <w:szCs w:val="20"/>
        </w:rPr>
      </w:pPr>
    </w:p>
    <w:p w:rsidR="00055EA3" w:rsidRPr="002B7683" w:rsidRDefault="00055EA3" w:rsidP="00055EA3">
      <w:pPr>
        <w:tabs>
          <w:tab w:val="left" w:pos="2680"/>
        </w:tabs>
        <w:spacing w:after="0" w:line="240" w:lineRule="auto"/>
        <w:jc w:val="both"/>
        <w:rPr>
          <w:sz w:val="20"/>
          <w:szCs w:val="20"/>
        </w:rPr>
      </w:pPr>
      <w:r w:rsidRPr="002B7683">
        <w:rPr>
          <w:sz w:val="20"/>
          <w:szCs w:val="20"/>
        </w:rPr>
        <w:t>(1) Uno dei principali obiettivi delle direttive 2014/24/UE e 2014/25/UE è ridurre gli oneri amministrativi che gravano sulle amministrazioni aggiudicatrici, sugli enti aggiudicatori e sugli operatori economici, non da ultimo le piccole e medie imprese. Il documento di gara unico europeo (DGUE) costituisce uno degli elementi fondamentali a tal fine. È pertanto opportuno elaborare il modello di formulario per il DGUE in modo tale da eliminare la necessità di produrre un considerevole numero di certificati o altri documenti relativi ai criteri di esclusione e di selezione. Nel perseguimento della stessa finalità il modello di formulario dovrebbe fornire altresì le pertinenti informazioni sui soggetti delle cui capacità si avvale un operatore economico, in modo che la verifica di tali informazioni possa essere effettuata contestualmente alla verifica relativa all'operatore economico principale e alle medesime condizioni.</w:t>
      </w:r>
    </w:p>
    <w:p w:rsidR="00055EA3" w:rsidRPr="002B7683" w:rsidRDefault="00055EA3" w:rsidP="00055EA3">
      <w:pPr>
        <w:tabs>
          <w:tab w:val="left" w:pos="2680"/>
        </w:tabs>
        <w:spacing w:after="0" w:line="240" w:lineRule="auto"/>
        <w:jc w:val="both"/>
        <w:rPr>
          <w:sz w:val="20"/>
          <w:szCs w:val="20"/>
        </w:rPr>
      </w:pPr>
    </w:p>
    <w:p w:rsidR="00055EA3" w:rsidRPr="002B7683" w:rsidRDefault="00055EA3" w:rsidP="00055EA3">
      <w:pPr>
        <w:tabs>
          <w:tab w:val="left" w:pos="2680"/>
        </w:tabs>
        <w:spacing w:after="0" w:line="240" w:lineRule="auto"/>
        <w:jc w:val="both"/>
        <w:rPr>
          <w:sz w:val="20"/>
          <w:szCs w:val="20"/>
        </w:rPr>
      </w:pPr>
      <w:r w:rsidRPr="002B7683">
        <w:rPr>
          <w:sz w:val="20"/>
          <w:szCs w:val="20"/>
        </w:rPr>
        <w:t>(2) Il DGUE dovrebbe inoltre essere a disposizione degli enti aggiudicatori soggetti alla direttiva 2014/25/UE, i quali sono tenuti, nell'applicare i criteri di esclusione e di selezione stabiliti dalla direttiva 2014/24/UE, a seguire le identiche modalità e rispettare le identiche condizioni delle amministrazioni aggiudicatrici.</w:t>
      </w:r>
    </w:p>
    <w:p w:rsidR="00055EA3" w:rsidRPr="002B7683" w:rsidRDefault="00055EA3" w:rsidP="00055EA3">
      <w:pPr>
        <w:tabs>
          <w:tab w:val="left" w:pos="2680"/>
        </w:tabs>
        <w:spacing w:after="0" w:line="240" w:lineRule="auto"/>
        <w:jc w:val="both"/>
        <w:rPr>
          <w:sz w:val="20"/>
          <w:szCs w:val="20"/>
        </w:rPr>
      </w:pPr>
    </w:p>
    <w:p w:rsidR="007A3C61" w:rsidRPr="002B7683" w:rsidRDefault="00055EA3" w:rsidP="00055EA3">
      <w:pPr>
        <w:tabs>
          <w:tab w:val="left" w:pos="2680"/>
        </w:tabs>
        <w:spacing w:after="0" w:line="240" w:lineRule="auto"/>
        <w:jc w:val="both"/>
        <w:rPr>
          <w:sz w:val="20"/>
          <w:szCs w:val="20"/>
        </w:rPr>
      </w:pPr>
      <w:r w:rsidRPr="002B7683">
        <w:rPr>
          <w:sz w:val="20"/>
          <w:szCs w:val="20"/>
        </w:rPr>
        <w:t>(3) Per evitare oneri amministrativi alle amministrazioni aggiudicatrici e agli enti aggiudicatori nonché indicazioni eventualmente contraddittorie nei diversi documenti di gara, le informazioni che gli operatori economici devono inserire nel DGUE dovrebbero essere indicate chiaramente e in anticipo dalle amministrazioni aggiudicatrici e dagli enti aggiudicatori nell'avviso di indizione di gara, oppure mediante richiami in tale documento ad altre parti dei documenti di gara, che gli operatori economici devono in ogni caso esaminare attentamente in vista della loro partecipazione e dell'eventuale presentazione di offerte.</w:t>
      </w:r>
    </w:p>
    <w:p w:rsidR="007A3C61" w:rsidRPr="002B7683" w:rsidRDefault="007A3C61" w:rsidP="00072DC0">
      <w:pPr>
        <w:tabs>
          <w:tab w:val="left" w:pos="2680"/>
        </w:tabs>
        <w:spacing w:after="0" w:line="240" w:lineRule="auto"/>
        <w:jc w:val="both"/>
        <w:rPr>
          <w:sz w:val="20"/>
          <w:szCs w:val="20"/>
        </w:rPr>
      </w:pPr>
    </w:p>
    <w:p w:rsidR="00055EA3" w:rsidRPr="002B7683" w:rsidRDefault="00055EA3" w:rsidP="00055EA3">
      <w:pPr>
        <w:pStyle w:val="Default"/>
        <w:rPr>
          <w:sz w:val="20"/>
          <w:szCs w:val="20"/>
        </w:rPr>
      </w:pPr>
    </w:p>
    <w:p w:rsidR="00055EA3" w:rsidRPr="002B7683" w:rsidRDefault="00055EA3" w:rsidP="00055EA3">
      <w:pPr>
        <w:tabs>
          <w:tab w:val="left" w:pos="2680"/>
        </w:tabs>
        <w:spacing w:after="0" w:line="240" w:lineRule="auto"/>
        <w:jc w:val="both"/>
        <w:rPr>
          <w:sz w:val="20"/>
          <w:szCs w:val="20"/>
        </w:rPr>
      </w:pPr>
      <w:r w:rsidRPr="002B7683">
        <w:rPr>
          <w:sz w:val="20"/>
          <w:szCs w:val="20"/>
        </w:rPr>
        <w:t>(4) Il DGUE dovrebbe concorrere a un'ulteriore semplificazione a vantaggio sia degli operatori economici sia delle amministrazioni aggiudicatrici e degli enti aggiudicatori anche sostituendo le variegate e differenti forme di autocertificazione nazionali con un modello di formulario stabilito a livello europeo. Questa soluzione dovrebbe contribuire altresì a ridurre i problemi connessi alla formulazione precisa delle dichiarazioni formali e delle dichiarazioni di consenso nonché le problematiche legate alla lingua, poiché il modello di formulario sarà disponibile in tutte le lingue ufficiali. Il DGUE dovrebbe così favorire una maggiore partecipazione transfrontaliera alle procedure di appalto pubblico.</w:t>
      </w:r>
    </w:p>
    <w:p w:rsidR="00055EA3" w:rsidRPr="002B7683" w:rsidRDefault="00055EA3" w:rsidP="00055EA3">
      <w:pPr>
        <w:tabs>
          <w:tab w:val="left" w:pos="2680"/>
        </w:tabs>
        <w:spacing w:after="0" w:line="240" w:lineRule="auto"/>
        <w:jc w:val="both"/>
        <w:rPr>
          <w:sz w:val="20"/>
          <w:szCs w:val="20"/>
        </w:rPr>
      </w:pPr>
    </w:p>
    <w:p w:rsidR="00055EA3" w:rsidRPr="002B7683" w:rsidRDefault="00055EA3" w:rsidP="00055EA3">
      <w:pPr>
        <w:tabs>
          <w:tab w:val="left" w:pos="2680"/>
        </w:tabs>
        <w:spacing w:after="0" w:line="240" w:lineRule="auto"/>
        <w:jc w:val="both"/>
        <w:rPr>
          <w:sz w:val="20"/>
          <w:szCs w:val="20"/>
        </w:rPr>
      </w:pPr>
      <w:r w:rsidRPr="002B7683">
        <w:rPr>
          <w:sz w:val="20"/>
          <w:szCs w:val="20"/>
        </w:rPr>
        <w:t>(5) Il trattamento e lo scambio di dati in relazione al DGUE dovrebbero essere effettuati in conformità alle disposizioni nazionali di attuazione della direttiva 95/46/CE del Parlamento europeo e del Consiglio</w:t>
      </w:r>
      <w:r w:rsidR="00205B69">
        <w:rPr>
          <w:sz w:val="20"/>
          <w:szCs w:val="20"/>
        </w:rPr>
        <w:t xml:space="preserve"> </w:t>
      </w:r>
      <w:r w:rsidR="003D6785" w:rsidRPr="008618B3">
        <w:rPr>
          <w:sz w:val="20"/>
          <w:szCs w:val="20"/>
          <w:vertAlign w:val="superscript"/>
        </w:rPr>
        <w:t>(</w:t>
      </w:r>
      <w:r w:rsidR="003D6785" w:rsidRPr="008618B3">
        <w:rPr>
          <w:rStyle w:val="Rimandonotaapidipagina"/>
          <w:sz w:val="20"/>
          <w:szCs w:val="20"/>
        </w:rPr>
        <w:footnoteReference w:id="52"/>
      </w:r>
      <w:r w:rsidR="003D6785" w:rsidRPr="008618B3">
        <w:rPr>
          <w:sz w:val="20"/>
          <w:szCs w:val="20"/>
          <w:vertAlign w:val="superscript"/>
        </w:rPr>
        <w:t>)</w:t>
      </w:r>
      <w:r w:rsidRPr="002B7683">
        <w:rPr>
          <w:sz w:val="20"/>
          <w:szCs w:val="20"/>
        </w:rPr>
        <w:t>, in particolare in conformità alle disposizioni nazionali applicabili al trattamento dei dati relativi alle infrazioni, alle condanne penali o alle misure di sicurezza ai sensi dell'articolo 8, paragrafo 5, di tale direttiva.</w:t>
      </w:r>
    </w:p>
    <w:p w:rsidR="00055EA3" w:rsidRPr="002B7683" w:rsidRDefault="00055EA3" w:rsidP="00055EA3">
      <w:pPr>
        <w:tabs>
          <w:tab w:val="left" w:pos="2680"/>
        </w:tabs>
        <w:spacing w:after="0" w:line="240" w:lineRule="auto"/>
        <w:jc w:val="both"/>
        <w:rPr>
          <w:sz w:val="20"/>
          <w:szCs w:val="20"/>
        </w:rPr>
      </w:pPr>
    </w:p>
    <w:p w:rsidR="00055EA3" w:rsidRPr="002B7683" w:rsidRDefault="00055EA3" w:rsidP="00072DC0">
      <w:pPr>
        <w:tabs>
          <w:tab w:val="left" w:pos="2680"/>
        </w:tabs>
        <w:spacing w:after="0" w:line="240" w:lineRule="auto"/>
        <w:jc w:val="both"/>
        <w:rPr>
          <w:sz w:val="20"/>
          <w:szCs w:val="20"/>
        </w:rPr>
      </w:pPr>
      <w:r w:rsidRPr="002B7683">
        <w:rPr>
          <w:sz w:val="20"/>
          <w:szCs w:val="20"/>
        </w:rPr>
        <w:t xml:space="preserve">(6) È opportuno rammentare che la Commissione riesaminerà l'applicazione pratica del DGUE tenendo conto degli sviluppi tecnici delle banche dati negli Stati membri e riferirà in materia al Parlamento europeo e al Consiglio entro il 18 aprile 2017. In tale occasione la Commissione potrà altresì prendere in considerazione eventuali suggerimenti per il </w:t>
      </w:r>
      <w:r w:rsidRPr="002B7683">
        <w:rPr>
          <w:sz w:val="20"/>
          <w:szCs w:val="20"/>
        </w:rPr>
        <w:lastRenderedPageBreak/>
        <w:t>miglioramento della funzionalità del DGUE con l'obiettivo di aumentare le possibilità di partecipazione transfrontaliera agli appalti pubblici, non da ultimo per le PMI, o interventi di semplificazione entro il quadro stabilito dalla direttiva 2014/24/UE; essa potrà inoltre esaminare eventuali problematiche inerenti alla prassi di richiedere in modo sistematico certificati o altre forme di prove documentali a tutti i partecipanti a una data procedura di appalto, o le prassi volte a individuare in maniera discriminatoria gli operatori economici ai quali richiedere tale documentazione.</w:t>
      </w:r>
    </w:p>
    <w:p w:rsidR="00055EA3" w:rsidRPr="002B7683" w:rsidRDefault="00055EA3" w:rsidP="00072DC0">
      <w:pPr>
        <w:tabs>
          <w:tab w:val="left" w:pos="2680"/>
        </w:tabs>
        <w:spacing w:after="0" w:line="240" w:lineRule="auto"/>
        <w:jc w:val="both"/>
        <w:rPr>
          <w:sz w:val="20"/>
          <w:szCs w:val="20"/>
        </w:rPr>
      </w:pPr>
    </w:p>
    <w:p w:rsidR="00055EA3" w:rsidRPr="002B7683" w:rsidRDefault="00055EA3" w:rsidP="00072DC0">
      <w:pPr>
        <w:tabs>
          <w:tab w:val="left" w:pos="2680"/>
        </w:tabs>
        <w:spacing w:after="0" w:line="240" w:lineRule="auto"/>
        <w:jc w:val="both"/>
        <w:rPr>
          <w:sz w:val="20"/>
          <w:szCs w:val="20"/>
        </w:rPr>
      </w:pPr>
      <w:r w:rsidRPr="002B7683">
        <w:rPr>
          <w:sz w:val="20"/>
          <w:szCs w:val="20"/>
        </w:rPr>
        <w:t>(7) Le misure di cui al presente regolamento sono conformi al parere del comitato consultivo per gli appalti pubblici,</w:t>
      </w:r>
    </w:p>
    <w:p w:rsidR="00055EA3" w:rsidRPr="002B7683" w:rsidRDefault="00055EA3" w:rsidP="00072DC0">
      <w:pPr>
        <w:tabs>
          <w:tab w:val="left" w:pos="2680"/>
        </w:tabs>
        <w:spacing w:after="0" w:line="240" w:lineRule="auto"/>
        <w:jc w:val="both"/>
        <w:rPr>
          <w:sz w:val="20"/>
          <w:szCs w:val="20"/>
        </w:rPr>
      </w:pPr>
    </w:p>
    <w:p w:rsidR="00055EA3" w:rsidRPr="002B7683" w:rsidRDefault="00055EA3" w:rsidP="00072DC0">
      <w:pPr>
        <w:tabs>
          <w:tab w:val="left" w:pos="2680"/>
        </w:tabs>
        <w:spacing w:after="0" w:line="240" w:lineRule="auto"/>
        <w:jc w:val="both"/>
        <w:rPr>
          <w:sz w:val="20"/>
          <w:szCs w:val="20"/>
        </w:rPr>
      </w:pPr>
      <w:r w:rsidRPr="002B7683">
        <w:rPr>
          <w:sz w:val="20"/>
          <w:szCs w:val="20"/>
        </w:rPr>
        <w:t>HA ADOTTATO IL PRESENTE REGOLAMENTO:</w:t>
      </w:r>
    </w:p>
    <w:p w:rsidR="00055EA3" w:rsidRPr="002B7683" w:rsidRDefault="00055EA3" w:rsidP="00072DC0">
      <w:pPr>
        <w:tabs>
          <w:tab w:val="left" w:pos="2680"/>
        </w:tabs>
        <w:spacing w:after="0" w:line="240" w:lineRule="auto"/>
        <w:jc w:val="both"/>
        <w:rPr>
          <w:sz w:val="20"/>
          <w:szCs w:val="20"/>
        </w:rPr>
      </w:pPr>
    </w:p>
    <w:p w:rsidR="00055EA3" w:rsidRPr="002B7683" w:rsidRDefault="00055EA3" w:rsidP="00055EA3">
      <w:pPr>
        <w:tabs>
          <w:tab w:val="left" w:pos="2680"/>
        </w:tabs>
        <w:spacing w:after="0" w:line="240" w:lineRule="auto"/>
        <w:jc w:val="center"/>
        <w:rPr>
          <w:b/>
          <w:i/>
          <w:iCs/>
          <w:sz w:val="20"/>
          <w:szCs w:val="20"/>
        </w:rPr>
      </w:pPr>
      <w:r w:rsidRPr="002B7683">
        <w:rPr>
          <w:b/>
          <w:i/>
          <w:iCs/>
          <w:sz w:val="20"/>
          <w:szCs w:val="20"/>
        </w:rPr>
        <w:t>Articolo 1</w:t>
      </w:r>
    </w:p>
    <w:p w:rsidR="00055EA3" w:rsidRPr="002B7683" w:rsidRDefault="00055EA3" w:rsidP="00072DC0">
      <w:pPr>
        <w:tabs>
          <w:tab w:val="left" w:pos="2680"/>
        </w:tabs>
        <w:spacing w:after="0" w:line="240" w:lineRule="auto"/>
        <w:jc w:val="both"/>
        <w:rPr>
          <w:sz w:val="20"/>
          <w:szCs w:val="20"/>
        </w:rPr>
      </w:pPr>
      <w:r w:rsidRPr="002B7683">
        <w:rPr>
          <w:sz w:val="20"/>
          <w:szCs w:val="20"/>
        </w:rPr>
        <w:t>A decorrere dall'entrata in vigore delle misure nazionali di attuazione della direttiva 2014/24/UE, e al più tardi a decorrere dal 18 aprile 2016, per l'elaborazione del documento di gara unico europeo di cui all'articolo 59 della direttiva 2014/24/UE è utilizzato il modell</w:t>
      </w:r>
      <w:r w:rsidR="00FD586E" w:rsidRPr="002B7683">
        <w:rPr>
          <w:sz w:val="20"/>
          <w:szCs w:val="20"/>
        </w:rPr>
        <w:t>o di formulario riportato nell'</w:t>
      </w:r>
      <w:r w:rsidR="00FD586E" w:rsidRPr="002B7683">
        <w:rPr>
          <w:i/>
          <w:sz w:val="20"/>
          <w:szCs w:val="20"/>
        </w:rPr>
        <w:t>A</w:t>
      </w:r>
      <w:r w:rsidRPr="002B7683">
        <w:rPr>
          <w:i/>
          <w:sz w:val="20"/>
          <w:szCs w:val="20"/>
        </w:rPr>
        <w:t xml:space="preserve">llegato 2 </w:t>
      </w:r>
      <w:r w:rsidRPr="002B7683">
        <w:rPr>
          <w:sz w:val="20"/>
          <w:szCs w:val="20"/>
        </w:rPr>
        <w:t>del presente regolamento. Le istruzion</w:t>
      </w:r>
      <w:r w:rsidR="00FD586E" w:rsidRPr="002B7683">
        <w:rPr>
          <w:sz w:val="20"/>
          <w:szCs w:val="20"/>
        </w:rPr>
        <w:t>i per il suo uso figurano nell'</w:t>
      </w:r>
      <w:r w:rsidR="00FD586E" w:rsidRPr="002B7683">
        <w:rPr>
          <w:i/>
          <w:sz w:val="20"/>
          <w:szCs w:val="20"/>
        </w:rPr>
        <w:t>A</w:t>
      </w:r>
      <w:r w:rsidRPr="002B7683">
        <w:rPr>
          <w:i/>
          <w:sz w:val="20"/>
          <w:szCs w:val="20"/>
        </w:rPr>
        <w:t xml:space="preserve">llegato 1 </w:t>
      </w:r>
      <w:r w:rsidRPr="002B7683">
        <w:rPr>
          <w:sz w:val="20"/>
          <w:szCs w:val="20"/>
        </w:rPr>
        <w:t>del presente regolamento.</w:t>
      </w:r>
    </w:p>
    <w:p w:rsidR="00055EA3" w:rsidRPr="002B7683" w:rsidRDefault="00055EA3" w:rsidP="00072DC0">
      <w:pPr>
        <w:tabs>
          <w:tab w:val="left" w:pos="2680"/>
        </w:tabs>
        <w:spacing w:after="0" w:line="240" w:lineRule="auto"/>
        <w:jc w:val="both"/>
        <w:rPr>
          <w:sz w:val="20"/>
          <w:szCs w:val="20"/>
        </w:rPr>
      </w:pPr>
    </w:p>
    <w:p w:rsidR="00055EA3" w:rsidRPr="002B7683" w:rsidRDefault="00055EA3" w:rsidP="00055EA3">
      <w:pPr>
        <w:tabs>
          <w:tab w:val="left" w:pos="2680"/>
        </w:tabs>
        <w:spacing w:after="0" w:line="240" w:lineRule="auto"/>
        <w:jc w:val="center"/>
        <w:rPr>
          <w:b/>
          <w:i/>
          <w:iCs/>
          <w:sz w:val="20"/>
          <w:szCs w:val="20"/>
        </w:rPr>
      </w:pPr>
      <w:r w:rsidRPr="002B7683">
        <w:rPr>
          <w:b/>
          <w:i/>
          <w:iCs/>
          <w:sz w:val="20"/>
          <w:szCs w:val="20"/>
        </w:rPr>
        <w:t>Articolo 2</w:t>
      </w:r>
    </w:p>
    <w:p w:rsidR="00055EA3" w:rsidRPr="002B7683" w:rsidRDefault="00055EA3" w:rsidP="00072DC0">
      <w:pPr>
        <w:tabs>
          <w:tab w:val="left" w:pos="2680"/>
        </w:tabs>
        <w:spacing w:after="0" w:line="240" w:lineRule="auto"/>
        <w:jc w:val="both"/>
        <w:rPr>
          <w:sz w:val="20"/>
          <w:szCs w:val="20"/>
        </w:rPr>
      </w:pPr>
      <w:r w:rsidRPr="002B7683">
        <w:rPr>
          <w:sz w:val="20"/>
          <w:szCs w:val="20"/>
        </w:rPr>
        <w:t xml:space="preserve">Il presente regolamento entra in vigore il ventesimo giorno successivo alla pubblicazione nella </w:t>
      </w:r>
      <w:r w:rsidRPr="002B7683">
        <w:rPr>
          <w:i/>
          <w:iCs/>
          <w:sz w:val="20"/>
          <w:szCs w:val="20"/>
        </w:rPr>
        <w:t>Gazzetta ufficiale dell'Unione europea</w:t>
      </w:r>
      <w:r w:rsidRPr="002B7683">
        <w:rPr>
          <w:sz w:val="20"/>
          <w:szCs w:val="20"/>
        </w:rPr>
        <w:t>.</w:t>
      </w:r>
    </w:p>
    <w:p w:rsidR="00055EA3" w:rsidRPr="002B7683" w:rsidRDefault="00055EA3" w:rsidP="00072DC0">
      <w:pPr>
        <w:tabs>
          <w:tab w:val="left" w:pos="2680"/>
        </w:tabs>
        <w:spacing w:after="0" w:line="240" w:lineRule="auto"/>
        <w:jc w:val="both"/>
        <w:rPr>
          <w:sz w:val="20"/>
          <w:szCs w:val="20"/>
        </w:rPr>
      </w:pPr>
    </w:p>
    <w:p w:rsidR="00055EA3" w:rsidRPr="002B7683" w:rsidRDefault="00055EA3" w:rsidP="00072DC0">
      <w:pPr>
        <w:tabs>
          <w:tab w:val="left" w:pos="2680"/>
        </w:tabs>
        <w:spacing w:after="0" w:line="240" w:lineRule="auto"/>
        <w:jc w:val="both"/>
        <w:rPr>
          <w:sz w:val="20"/>
          <w:szCs w:val="20"/>
        </w:rPr>
      </w:pPr>
      <w:r w:rsidRPr="002B7683">
        <w:rPr>
          <w:sz w:val="20"/>
          <w:szCs w:val="20"/>
        </w:rPr>
        <w:t>Il presente regolamento è obbligatorio in tutti i suoi elementi e direttamente applicabile in ciascuno degli Stati membri. Fatto a Bruxelles, il 5 gennaio 2016</w:t>
      </w:r>
    </w:p>
    <w:p w:rsidR="00055EA3" w:rsidRPr="002B7683" w:rsidRDefault="00055EA3" w:rsidP="00072DC0">
      <w:pPr>
        <w:tabs>
          <w:tab w:val="left" w:pos="2680"/>
        </w:tabs>
        <w:spacing w:after="0" w:line="240" w:lineRule="auto"/>
        <w:jc w:val="both"/>
        <w:rPr>
          <w:sz w:val="20"/>
          <w:szCs w:val="20"/>
        </w:rPr>
      </w:pPr>
    </w:p>
    <w:p w:rsidR="00055EA3" w:rsidRPr="002B7683" w:rsidRDefault="00055EA3" w:rsidP="00FD586E">
      <w:pPr>
        <w:tabs>
          <w:tab w:val="left" w:pos="2680"/>
        </w:tabs>
        <w:spacing w:after="0" w:line="240" w:lineRule="auto"/>
        <w:ind w:left="6237"/>
        <w:jc w:val="both"/>
        <w:rPr>
          <w:i/>
          <w:iCs/>
          <w:sz w:val="20"/>
          <w:szCs w:val="20"/>
        </w:rPr>
      </w:pPr>
      <w:r w:rsidRPr="002B7683">
        <w:rPr>
          <w:i/>
          <w:iCs/>
          <w:sz w:val="20"/>
          <w:szCs w:val="20"/>
        </w:rPr>
        <w:t>Per la Commissione</w:t>
      </w:r>
    </w:p>
    <w:p w:rsidR="00055EA3" w:rsidRPr="002B7683" w:rsidRDefault="00FD586E" w:rsidP="00FD586E">
      <w:pPr>
        <w:tabs>
          <w:tab w:val="left" w:pos="2680"/>
        </w:tabs>
        <w:spacing w:after="0" w:line="240" w:lineRule="auto"/>
        <w:ind w:left="6237"/>
        <w:jc w:val="both"/>
        <w:rPr>
          <w:i/>
          <w:iCs/>
          <w:sz w:val="20"/>
          <w:szCs w:val="20"/>
        </w:rPr>
      </w:pPr>
      <w:r w:rsidRPr="002B7683">
        <w:rPr>
          <w:i/>
          <w:iCs/>
          <w:sz w:val="20"/>
          <w:szCs w:val="20"/>
        </w:rPr>
        <w:t xml:space="preserve">      </w:t>
      </w:r>
      <w:r w:rsidR="00055EA3" w:rsidRPr="002B7683">
        <w:rPr>
          <w:i/>
          <w:iCs/>
          <w:sz w:val="20"/>
          <w:szCs w:val="20"/>
        </w:rPr>
        <w:t>Il presidente</w:t>
      </w:r>
    </w:p>
    <w:p w:rsidR="00055EA3" w:rsidRPr="002B7683" w:rsidRDefault="00055EA3" w:rsidP="00FD586E">
      <w:pPr>
        <w:tabs>
          <w:tab w:val="left" w:pos="2680"/>
        </w:tabs>
        <w:spacing w:after="0" w:line="240" w:lineRule="auto"/>
        <w:ind w:left="6237"/>
        <w:jc w:val="both"/>
        <w:rPr>
          <w:sz w:val="20"/>
          <w:szCs w:val="20"/>
        </w:rPr>
      </w:pPr>
      <w:r w:rsidRPr="002B7683">
        <w:rPr>
          <w:sz w:val="20"/>
          <w:szCs w:val="20"/>
        </w:rPr>
        <w:t>Jean-Claude JUNCKER</w:t>
      </w:r>
    </w:p>
    <w:p w:rsidR="00492329" w:rsidRDefault="00492329" w:rsidP="00072DC0">
      <w:pPr>
        <w:tabs>
          <w:tab w:val="left" w:pos="2680"/>
        </w:tabs>
        <w:spacing w:after="0" w:line="240" w:lineRule="auto"/>
        <w:jc w:val="both"/>
        <w:rPr>
          <w:sz w:val="20"/>
          <w:szCs w:val="20"/>
        </w:rPr>
        <w:sectPr w:rsidR="00492329" w:rsidSect="008618B3">
          <w:footnotePr>
            <w:numRestart w:val="eachSect"/>
          </w:footnotePr>
          <w:pgSz w:w="11906" w:h="16838" w:code="9"/>
          <w:pgMar w:top="1242" w:right="1134" w:bottom="1134" w:left="1134" w:header="284" w:footer="567" w:gutter="0"/>
          <w:cols w:space="708"/>
          <w:docGrid w:linePitch="360"/>
        </w:sectPr>
      </w:pPr>
    </w:p>
    <w:p w:rsidR="00EA5703" w:rsidRPr="00EA5703" w:rsidRDefault="00EA5703" w:rsidP="00EA5703">
      <w:pPr>
        <w:tabs>
          <w:tab w:val="left" w:pos="2680"/>
        </w:tabs>
        <w:spacing w:after="120" w:line="240" w:lineRule="auto"/>
        <w:jc w:val="center"/>
        <w:rPr>
          <w:i/>
          <w:iCs/>
        </w:rPr>
      </w:pPr>
      <w:r w:rsidRPr="00EA5703">
        <w:rPr>
          <w:i/>
          <w:iCs/>
        </w:rPr>
        <w:lastRenderedPageBreak/>
        <w:t xml:space="preserve">ALLEGATO </w:t>
      </w:r>
      <w:r>
        <w:rPr>
          <w:i/>
          <w:iCs/>
        </w:rPr>
        <w:t>1</w:t>
      </w:r>
    </w:p>
    <w:p w:rsidR="00EA5703" w:rsidRPr="00492329" w:rsidRDefault="00EA5703" w:rsidP="00EA5703">
      <w:pPr>
        <w:tabs>
          <w:tab w:val="left" w:pos="2680"/>
        </w:tabs>
        <w:spacing w:after="0" w:line="240" w:lineRule="auto"/>
        <w:jc w:val="center"/>
        <w:rPr>
          <w:i/>
          <w:iCs/>
          <w:sz w:val="20"/>
          <w:szCs w:val="20"/>
        </w:rPr>
      </w:pPr>
      <w:proofErr w:type="gramStart"/>
      <w:r>
        <w:rPr>
          <w:bCs/>
          <w:i/>
          <w:iCs/>
          <w:sz w:val="20"/>
          <w:szCs w:val="20"/>
        </w:rPr>
        <w:t>al</w:t>
      </w:r>
      <w:proofErr w:type="gramEnd"/>
      <w:r>
        <w:rPr>
          <w:bCs/>
          <w:i/>
          <w:iCs/>
          <w:sz w:val="20"/>
          <w:szCs w:val="20"/>
        </w:rPr>
        <w:t xml:space="preserve"> </w:t>
      </w:r>
      <w:r w:rsidRPr="00EA5703">
        <w:rPr>
          <w:bCs/>
          <w:i/>
          <w:iCs/>
          <w:sz w:val="20"/>
          <w:szCs w:val="20"/>
        </w:rPr>
        <w:t>Regolamento di esecuzione (UE) 2016/7 della Commissione del 5</w:t>
      </w:r>
      <w:r>
        <w:rPr>
          <w:bCs/>
          <w:i/>
          <w:iCs/>
          <w:sz w:val="20"/>
          <w:szCs w:val="20"/>
        </w:rPr>
        <w:t xml:space="preserve"> gennaio </w:t>
      </w:r>
      <w:r w:rsidRPr="00EA5703">
        <w:rPr>
          <w:bCs/>
          <w:i/>
          <w:iCs/>
          <w:sz w:val="20"/>
          <w:szCs w:val="20"/>
        </w:rPr>
        <w:t xml:space="preserve">2016 </w:t>
      </w:r>
      <w:r>
        <w:rPr>
          <w:i/>
          <w:iCs/>
          <w:sz w:val="20"/>
          <w:szCs w:val="20"/>
        </w:rPr>
        <w:t xml:space="preserve"> </w:t>
      </w:r>
    </w:p>
    <w:p w:rsidR="00EA5703" w:rsidRDefault="00EA5703" w:rsidP="00055EA3">
      <w:pPr>
        <w:tabs>
          <w:tab w:val="left" w:pos="2680"/>
        </w:tabs>
        <w:spacing w:after="0" w:line="240" w:lineRule="auto"/>
        <w:jc w:val="center"/>
        <w:rPr>
          <w:i/>
          <w:iCs/>
          <w:sz w:val="20"/>
          <w:szCs w:val="20"/>
        </w:rPr>
      </w:pPr>
    </w:p>
    <w:p w:rsidR="00055EA3" w:rsidRPr="00492329" w:rsidRDefault="00055EA3" w:rsidP="00055EA3">
      <w:pPr>
        <w:tabs>
          <w:tab w:val="left" w:pos="2680"/>
        </w:tabs>
        <w:spacing w:after="0" w:line="240" w:lineRule="auto"/>
        <w:jc w:val="center"/>
        <w:rPr>
          <w:i/>
          <w:iCs/>
          <w:sz w:val="20"/>
          <w:szCs w:val="20"/>
        </w:rPr>
      </w:pPr>
    </w:p>
    <w:p w:rsidR="00055EA3" w:rsidRPr="00EA5703" w:rsidRDefault="00055EA3" w:rsidP="00055EA3">
      <w:pPr>
        <w:tabs>
          <w:tab w:val="left" w:pos="2680"/>
        </w:tabs>
        <w:spacing w:after="0" w:line="240" w:lineRule="auto"/>
        <w:jc w:val="center"/>
        <w:rPr>
          <w:b/>
          <w:bCs/>
          <w:sz w:val="26"/>
          <w:szCs w:val="26"/>
        </w:rPr>
      </w:pPr>
      <w:r w:rsidRPr="00EA5703">
        <w:rPr>
          <w:b/>
          <w:bCs/>
          <w:sz w:val="26"/>
          <w:szCs w:val="26"/>
        </w:rPr>
        <w:t>Istruzioni</w:t>
      </w:r>
    </w:p>
    <w:p w:rsidR="00055EA3" w:rsidRPr="00492329" w:rsidRDefault="00055EA3" w:rsidP="00072DC0">
      <w:pPr>
        <w:tabs>
          <w:tab w:val="left" w:pos="2680"/>
        </w:tabs>
        <w:spacing w:after="0" w:line="240" w:lineRule="auto"/>
        <w:jc w:val="both"/>
        <w:rPr>
          <w:b/>
          <w:bCs/>
          <w:sz w:val="20"/>
          <w:szCs w:val="20"/>
        </w:rPr>
      </w:pPr>
    </w:p>
    <w:p w:rsidR="00055EA3" w:rsidRPr="00492329" w:rsidRDefault="00055EA3" w:rsidP="00AC10DD">
      <w:pPr>
        <w:spacing w:before="120" w:after="0" w:line="240" w:lineRule="auto"/>
        <w:jc w:val="both"/>
        <w:rPr>
          <w:sz w:val="20"/>
          <w:szCs w:val="20"/>
        </w:rPr>
      </w:pPr>
      <w:r w:rsidRPr="00492329">
        <w:rPr>
          <w:sz w:val="20"/>
          <w:szCs w:val="20"/>
        </w:rPr>
        <w:t>Il DGUE è un'autodichiarazione dell'operatore economico che fornisce una prova documentale preliminare in sostituzione dei certificati rilasciati da autorità pubbliche o terzi. Come stabilito dall'articolo 59 della direttiva 2014/24/UE, il DGUE consiste in una dichiarazione formale da parte dell'operatore economico di non trovarsi in una delle situazioni nelle quali gli operatori economici devono o possono essere esclusi, di soddisfare i pertinenti criteri di selezione e di rispettare, se del caso, le norme e i criteri oggettivi fissati al fine di limitare il numero di candidati qualificati da invitare a partecipare. Il DGUE è finalizzato a ridurre gli oneri amministrativi derivanti dalla necessità di produrre un considerevole numero di certificati o altri documenti relativi ai criteri di esclusione e di selezione.</w:t>
      </w:r>
    </w:p>
    <w:p w:rsidR="00055EA3" w:rsidRPr="00492329" w:rsidRDefault="00055EA3" w:rsidP="00AC10DD">
      <w:pPr>
        <w:spacing w:before="120" w:after="0" w:line="240" w:lineRule="auto"/>
        <w:jc w:val="both"/>
        <w:rPr>
          <w:sz w:val="20"/>
          <w:szCs w:val="20"/>
        </w:rPr>
      </w:pPr>
      <w:r w:rsidRPr="00492329">
        <w:rPr>
          <w:sz w:val="20"/>
          <w:szCs w:val="20"/>
        </w:rPr>
        <w:t>Per agevolare gli operatori economici nella compilazione del DGUE gli Stati membri hanno facoltà di adottare linee guida sul suo utilizzo, per spiegare ad esempio quali norme del diritto nazionale sono rilevanti in relazione alla parte III, sezione A</w:t>
      </w:r>
      <w:r w:rsidR="00205B69">
        <w:rPr>
          <w:sz w:val="20"/>
          <w:szCs w:val="20"/>
        </w:rPr>
        <w:t xml:space="preserve"> </w:t>
      </w:r>
      <w:r w:rsidR="00492329" w:rsidRPr="00492329">
        <w:rPr>
          <w:sz w:val="20"/>
          <w:szCs w:val="20"/>
          <w:vertAlign w:val="superscript"/>
        </w:rPr>
        <w:t>(</w:t>
      </w:r>
      <w:r w:rsidR="00492329" w:rsidRPr="00492329">
        <w:rPr>
          <w:rStyle w:val="Rimandonotaapidipagina"/>
          <w:sz w:val="20"/>
          <w:szCs w:val="20"/>
        </w:rPr>
        <w:footnoteReference w:id="53"/>
      </w:r>
      <w:r w:rsidR="00492329" w:rsidRPr="00492329">
        <w:rPr>
          <w:sz w:val="20"/>
          <w:szCs w:val="20"/>
          <w:vertAlign w:val="superscript"/>
        </w:rPr>
        <w:t>)</w:t>
      </w:r>
      <w:r w:rsidRPr="00492329">
        <w:rPr>
          <w:sz w:val="20"/>
          <w:szCs w:val="20"/>
        </w:rPr>
        <w:t>, quali elenchi ufficiali di operatori economici o certificati equivalenti potrebbero non essere riconosciuti o rilasciati in un determinato Stato membro, oppure per precisare quali riferimenti e informazioni occorre dare per consentire alle amministrazioni aggiudicatrici o agli enti aggiudicatori di acquisire un determinato certificato per via elettronica.</w:t>
      </w:r>
    </w:p>
    <w:p w:rsidR="00055EA3" w:rsidRPr="00492329" w:rsidRDefault="00055EA3" w:rsidP="00AC10DD">
      <w:pPr>
        <w:spacing w:before="120" w:after="0" w:line="240" w:lineRule="auto"/>
        <w:jc w:val="both"/>
        <w:rPr>
          <w:sz w:val="20"/>
          <w:szCs w:val="20"/>
        </w:rPr>
      </w:pPr>
      <w:r w:rsidRPr="00492329">
        <w:rPr>
          <w:sz w:val="20"/>
          <w:szCs w:val="20"/>
        </w:rPr>
        <w:t>Quando predispongono i documenti di gara per una data procedura di appalto, le amministrazioni aggiudicatrici e gli enti aggiudicatori devono indicare nell'avviso di indizione di gara, nei documenti di gara ivi citati o nell'invito a confermare interesse quali informazioni sono richieste agli operatori economici, indicando tra l'altro in forma esplicita se dovranno essere fornite le informazioni di cui alle parti II e III</w:t>
      </w:r>
      <w:r w:rsidR="00205B69">
        <w:rPr>
          <w:sz w:val="20"/>
          <w:szCs w:val="20"/>
        </w:rPr>
        <w:t xml:space="preserve"> </w:t>
      </w:r>
      <w:r w:rsidR="00BA289B" w:rsidRPr="00492329">
        <w:rPr>
          <w:sz w:val="20"/>
          <w:szCs w:val="20"/>
          <w:vertAlign w:val="superscript"/>
        </w:rPr>
        <w:t>(</w:t>
      </w:r>
      <w:r w:rsidR="00BA289B" w:rsidRPr="00492329">
        <w:rPr>
          <w:rStyle w:val="Rimandonotaapidipagina"/>
          <w:sz w:val="20"/>
          <w:szCs w:val="20"/>
        </w:rPr>
        <w:footnoteReference w:id="54"/>
      </w:r>
      <w:r w:rsidR="00BA289B" w:rsidRPr="00492329">
        <w:rPr>
          <w:sz w:val="20"/>
          <w:szCs w:val="20"/>
          <w:vertAlign w:val="superscript"/>
        </w:rPr>
        <w:t>)</w:t>
      </w:r>
      <w:r w:rsidRPr="00492329">
        <w:rPr>
          <w:sz w:val="20"/>
          <w:szCs w:val="20"/>
        </w:rPr>
        <w:t xml:space="preserve"> in relazione ai subappaltatori sulle cui capacità l'operatore economico </w:t>
      </w:r>
      <w:r w:rsidRPr="00492329">
        <w:rPr>
          <w:b/>
          <w:bCs/>
          <w:sz w:val="20"/>
          <w:szCs w:val="20"/>
        </w:rPr>
        <w:t xml:space="preserve">non </w:t>
      </w:r>
      <w:r w:rsidRPr="00492329">
        <w:rPr>
          <w:sz w:val="20"/>
          <w:szCs w:val="20"/>
        </w:rPr>
        <w:t>fa affidamento</w:t>
      </w:r>
      <w:r w:rsidR="00205B69">
        <w:rPr>
          <w:sz w:val="20"/>
          <w:szCs w:val="20"/>
        </w:rPr>
        <w:t xml:space="preserve"> </w:t>
      </w:r>
      <w:r w:rsidR="006030EE" w:rsidRPr="00492329">
        <w:rPr>
          <w:sz w:val="20"/>
          <w:szCs w:val="20"/>
          <w:vertAlign w:val="superscript"/>
        </w:rPr>
        <w:t>(</w:t>
      </w:r>
      <w:r w:rsidR="006030EE" w:rsidRPr="00492329">
        <w:rPr>
          <w:rStyle w:val="Rimandonotaapidipagina"/>
          <w:sz w:val="20"/>
          <w:szCs w:val="20"/>
        </w:rPr>
        <w:footnoteReference w:id="55"/>
      </w:r>
      <w:r w:rsidR="006030EE" w:rsidRPr="00492329">
        <w:rPr>
          <w:sz w:val="20"/>
          <w:szCs w:val="20"/>
          <w:vertAlign w:val="superscript"/>
        </w:rPr>
        <w:t>)</w:t>
      </w:r>
      <w:r w:rsidRPr="00492329">
        <w:rPr>
          <w:sz w:val="20"/>
          <w:szCs w:val="20"/>
        </w:rPr>
        <w:t>. Per facilitare il compito agli operatori economici, tali informazioni possono essere indicate direttamente in una versione elettronica del DGUE, ad esempio a mezzo del servizio DGUE (</w:t>
      </w:r>
      <w:hyperlink r:id="rId11" w:history="1">
        <w:r w:rsidR="006030EE" w:rsidRPr="005028D9">
          <w:rPr>
            <w:rStyle w:val="Collegamentoipertestuale"/>
            <w:sz w:val="20"/>
            <w:szCs w:val="20"/>
          </w:rPr>
          <w:t>https://webgate.acceptance.ec.europa.eu/growth/tools-databases/ecertis2/resources/espd/index.html</w:t>
        </w:r>
      </w:hyperlink>
      <w:r w:rsidR="006030EE">
        <w:rPr>
          <w:sz w:val="20"/>
          <w:szCs w:val="20"/>
        </w:rPr>
        <w:t xml:space="preserve"> </w:t>
      </w:r>
      <w:r w:rsidR="006030EE" w:rsidRPr="00492329">
        <w:rPr>
          <w:sz w:val="20"/>
          <w:szCs w:val="20"/>
          <w:vertAlign w:val="superscript"/>
        </w:rPr>
        <w:t>(</w:t>
      </w:r>
      <w:r w:rsidR="006030EE" w:rsidRPr="00492329">
        <w:rPr>
          <w:rStyle w:val="Rimandonotaapidipagina"/>
          <w:sz w:val="20"/>
          <w:szCs w:val="20"/>
        </w:rPr>
        <w:footnoteReference w:id="56"/>
      </w:r>
      <w:r w:rsidR="006030EE" w:rsidRPr="00492329">
        <w:rPr>
          <w:sz w:val="20"/>
          <w:szCs w:val="20"/>
          <w:vertAlign w:val="superscript"/>
        </w:rPr>
        <w:t>)</w:t>
      </w:r>
      <w:r w:rsidRPr="00492329">
        <w:rPr>
          <w:sz w:val="20"/>
          <w:szCs w:val="20"/>
        </w:rPr>
        <w:t>) che i servizi della Commissione metteranno gratuitamente a disposizione delle amministrazioni aggiudicatrici, degli enti aggiudicatori, degli operatori economici, dei fornitori di servizi elettronici e di altre parti interessate.</w:t>
      </w:r>
    </w:p>
    <w:p w:rsidR="00055EA3" w:rsidRPr="00492329" w:rsidRDefault="00055EA3" w:rsidP="00AC10DD">
      <w:pPr>
        <w:spacing w:before="120" w:after="0" w:line="240" w:lineRule="auto"/>
        <w:jc w:val="both"/>
        <w:rPr>
          <w:sz w:val="20"/>
          <w:szCs w:val="20"/>
        </w:rPr>
      </w:pPr>
      <w:r w:rsidRPr="00492329">
        <w:rPr>
          <w:sz w:val="20"/>
          <w:szCs w:val="20"/>
        </w:rPr>
        <w:t>Il DGUE compilato dall'operatore economico con le informazioni richieste deve accompagnare sia l'offerta, nelle procedure aperte, sia la richiesta di partecipazione nelle procedure ristrette, nelle procedure competitive con negoziazione, nei dialoghi competitivi o nei partenariati per l'innovazione</w:t>
      </w:r>
      <w:r w:rsidR="006030EE">
        <w:rPr>
          <w:sz w:val="20"/>
          <w:szCs w:val="20"/>
        </w:rPr>
        <w:t xml:space="preserve"> </w:t>
      </w:r>
      <w:r w:rsidR="006030EE" w:rsidRPr="00492329">
        <w:rPr>
          <w:sz w:val="20"/>
          <w:szCs w:val="20"/>
          <w:vertAlign w:val="superscript"/>
        </w:rPr>
        <w:t>(</w:t>
      </w:r>
      <w:r w:rsidR="006030EE" w:rsidRPr="00492329">
        <w:rPr>
          <w:rStyle w:val="Rimandonotaapidipagina"/>
          <w:sz w:val="20"/>
          <w:szCs w:val="20"/>
        </w:rPr>
        <w:footnoteReference w:id="57"/>
      </w:r>
      <w:r w:rsidR="006030EE" w:rsidRPr="00492329">
        <w:rPr>
          <w:sz w:val="20"/>
          <w:szCs w:val="20"/>
          <w:vertAlign w:val="superscript"/>
        </w:rPr>
        <w:t>)</w:t>
      </w:r>
      <w:r w:rsidRPr="00492329">
        <w:rPr>
          <w:sz w:val="20"/>
          <w:szCs w:val="20"/>
        </w:rPr>
        <w:t>. Tranne nel caso taluni appalti basati su accordi quadro, l'offerente al quale si intende aggiudicare l'appalto dovrà fornire certificati e documenti complementari aggiornati.</w:t>
      </w:r>
    </w:p>
    <w:p w:rsidR="00E653D8" w:rsidRPr="00492329" w:rsidRDefault="00E653D8" w:rsidP="00AC10DD">
      <w:pPr>
        <w:spacing w:before="120" w:after="0" w:line="240" w:lineRule="auto"/>
        <w:jc w:val="both"/>
        <w:rPr>
          <w:sz w:val="20"/>
          <w:szCs w:val="20"/>
        </w:rPr>
      </w:pPr>
      <w:r w:rsidRPr="00492329">
        <w:rPr>
          <w:sz w:val="20"/>
          <w:szCs w:val="20"/>
        </w:rPr>
        <w:t>Gli Stati membri possono disciplinare l'utilizzo del DGUE, o demandare alle amministrazioni aggiudicatrici e agli enti aggiudicatori la decisione al riguardo, anche nell'ambito delle procedure di appalto non soggette, o soggette solo parzialmente, alle norme procedurali dettagliate delle direttive 2014/24/UE o 2014/25/UE, ad esempio nel caso di appalti per importi inferiori alle soglie rilevanti o per appalti soggetti alle norme particolari riguardanti i servizi sociali e altri servizi specifici (il «regime alleggerito»)</w:t>
      </w:r>
      <w:r w:rsidR="006030EE">
        <w:rPr>
          <w:sz w:val="20"/>
          <w:szCs w:val="20"/>
        </w:rPr>
        <w:t xml:space="preserve"> </w:t>
      </w:r>
      <w:r w:rsidR="006030EE" w:rsidRPr="00492329">
        <w:rPr>
          <w:sz w:val="20"/>
          <w:szCs w:val="20"/>
          <w:vertAlign w:val="superscript"/>
        </w:rPr>
        <w:t>(</w:t>
      </w:r>
      <w:r w:rsidR="006030EE" w:rsidRPr="00492329">
        <w:rPr>
          <w:rStyle w:val="Rimandonotaapidipagina"/>
          <w:sz w:val="20"/>
          <w:szCs w:val="20"/>
        </w:rPr>
        <w:footnoteReference w:id="58"/>
      </w:r>
      <w:r w:rsidR="006030EE" w:rsidRPr="00492329">
        <w:rPr>
          <w:sz w:val="20"/>
          <w:szCs w:val="20"/>
          <w:vertAlign w:val="superscript"/>
        </w:rPr>
        <w:t>)</w:t>
      </w:r>
      <w:r w:rsidRPr="00492329">
        <w:rPr>
          <w:sz w:val="20"/>
          <w:szCs w:val="20"/>
        </w:rPr>
        <w:t xml:space="preserve">. Analogamente, gli Stati membri possono disciplinare l'utilizzo del DGUE, </w:t>
      </w:r>
      <w:r w:rsidRPr="00492329">
        <w:rPr>
          <w:sz w:val="20"/>
          <w:szCs w:val="20"/>
        </w:rPr>
        <w:lastRenderedPageBreak/>
        <w:t>o demandare alle amministrazioni aggiudicatrici e agli enti aggiudicatori la decisione al riguardo, anche per l'aggiudicazione dei contratti di concessione, soggetti o meno alla direttiva 2014/23/UE</w:t>
      </w:r>
      <w:r w:rsidR="006C1D17">
        <w:rPr>
          <w:sz w:val="20"/>
          <w:szCs w:val="20"/>
        </w:rPr>
        <w:t xml:space="preserve"> </w:t>
      </w:r>
      <w:r w:rsidR="006C1D17" w:rsidRPr="00492329">
        <w:rPr>
          <w:sz w:val="20"/>
          <w:szCs w:val="20"/>
          <w:vertAlign w:val="superscript"/>
        </w:rPr>
        <w:t>(</w:t>
      </w:r>
      <w:r w:rsidR="006C1D17" w:rsidRPr="00492329">
        <w:rPr>
          <w:rStyle w:val="Rimandonotaapidipagina"/>
          <w:sz w:val="20"/>
          <w:szCs w:val="20"/>
        </w:rPr>
        <w:footnoteReference w:id="59"/>
      </w:r>
      <w:r w:rsidR="006C1D17" w:rsidRPr="00492329">
        <w:rPr>
          <w:sz w:val="20"/>
          <w:szCs w:val="20"/>
          <w:vertAlign w:val="superscript"/>
        </w:rPr>
        <w:t>)</w:t>
      </w:r>
      <w:r w:rsidRPr="00492329">
        <w:rPr>
          <w:sz w:val="20"/>
          <w:szCs w:val="20"/>
        </w:rPr>
        <w:t>.</w:t>
      </w:r>
    </w:p>
    <w:p w:rsidR="00F96264" w:rsidRPr="00492329" w:rsidRDefault="00F96264" w:rsidP="00AC10DD">
      <w:pPr>
        <w:spacing w:before="120" w:after="0" w:line="240" w:lineRule="auto"/>
        <w:jc w:val="both"/>
        <w:rPr>
          <w:sz w:val="20"/>
          <w:szCs w:val="20"/>
        </w:rPr>
      </w:pPr>
      <w:r w:rsidRPr="00492329">
        <w:rPr>
          <w:sz w:val="20"/>
          <w:szCs w:val="20"/>
        </w:rPr>
        <w:t>L'amministrazione aggiudicatrice o l'ente aggiudicatore può chiedere all'offerente, in qualsiasi momento della procedura, di presentare tutti i certificati e documenti complementari richiesti, o parte di essi, se necessario per assicurare il corretto svolgimento della procedura.</w:t>
      </w:r>
    </w:p>
    <w:p w:rsidR="00F96264" w:rsidRPr="00492329" w:rsidRDefault="00F96264" w:rsidP="00AC10DD">
      <w:pPr>
        <w:spacing w:before="120" w:after="0" w:line="240" w:lineRule="auto"/>
        <w:jc w:val="both"/>
        <w:rPr>
          <w:sz w:val="20"/>
          <w:szCs w:val="20"/>
        </w:rPr>
      </w:pPr>
      <w:r w:rsidRPr="00492329">
        <w:rPr>
          <w:sz w:val="20"/>
          <w:szCs w:val="20"/>
        </w:rPr>
        <w:t>L'operatore economico può essere escluso dalla procedura di appalto o essere perseguito a norma del diritto nazionale se si è reso gravemente colpevole di false dichiarazioni nel compilare il DGUE o, in generale, nel fornire le informazioni richieste per verificare l'assenza di motivi di esclusione o il rispetto dei criteri di selezione, ovvero se non ha trasmesso tali informazioni o non è stato in grado di presentare i documenti complementari.</w:t>
      </w:r>
    </w:p>
    <w:p w:rsidR="00F96264" w:rsidRPr="00492329" w:rsidRDefault="00F96264" w:rsidP="00AC10DD">
      <w:pPr>
        <w:spacing w:before="120" w:after="0" w:line="240" w:lineRule="auto"/>
        <w:jc w:val="both"/>
        <w:rPr>
          <w:sz w:val="20"/>
          <w:szCs w:val="20"/>
        </w:rPr>
      </w:pPr>
      <w:r w:rsidRPr="00492329">
        <w:rPr>
          <w:sz w:val="20"/>
          <w:szCs w:val="20"/>
        </w:rPr>
        <w:t xml:space="preserve">Gli operatori economici possono riutilizzare le informazioni fornite in un DGUE già utilizzato in una procedura di appalto precedente, purché le informazioni siano ancora valide e pertinenti. Il modo più semplice di procedere è inserire le informazioni nel DGUE avvalendosi delle funzionalità messe appositamente a disposizione per mezzo del citato servizio DGUE elettronico. Sarà ovviamente possibile riutilizzare le informazioni anche mediante altre forme di recupero dei dati (copia-incolla), ad esempio delle informazioni contenute nelle attrezzature elettroniche (PC, </w:t>
      </w:r>
      <w:proofErr w:type="spellStart"/>
      <w:r w:rsidRPr="00492329">
        <w:rPr>
          <w:sz w:val="20"/>
          <w:szCs w:val="20"/>
        </w:rPr>
        <w:t>tablet</w:t>
      </w:r>
      <w:proofErr w:type="spellEnd"/>
      <w:r w:rsidRPr="00492329">
        <w:rPr>
          <w:sz w:val="20"/>
          <w:szCs w:val="20"/>
        </w:rPr>
        <w:t>, server …) dell'operatore economico.</w:t>
      </w:r>
    </w:p>
    <w:p w:rsidR="00F96264" w:rsidRPr="00492329" w:rsidRDefault="00F96264" w:rsidP="00AC10DD">
      <w:pPr>
        <w:spacing w:before="120" w:after="0" w:line="240" w:lineRule="auto"/>
        <w:jc w:val="both"/>
        <w:rPr>
          <w:sz w:val="20"/>
          <w:szCs w:val="20"/>
        </w:rPr>
      </w:pPr>
      <w:r w:rsidRPr="00492329">
        <w:rPr>
          <w:sz w:val="20"/>
          <w:szCs w:val="20"/>
        </w:rPr>
        <w:t>Il DGUE è fornito esclusivamente in forma elettronica, in ottemperanza all'articolo 59, paragrafo 2, secondo comma, della direttiva 2014/24/UE; l'applicazione di tale disposizione può però essere rinviata al più tardi fino al 18 aprile 2018</w:t>
      </w:r>
      <w:r w:rsidR="00205B69">
        <w:rPr>
          <w:sz w:val="20"/>
          <w:szCs w:val="20"/>
        </w:rPr>
        <w:t xml:space="preserve"> </w:t>
      </w:r>
      <w:r w:rsidR="00AC10DD" w:rsidRPr="00492329">
        <w:rPr>
          <w:sz w:val="20"/>
          <w:szCs w:val="20"/>
          <w:vertAlign w:val="superscript"/>
        </w:rPr>
        <w:t>(</w:t>
      </w:r>
      <w:r w:rsidR="00AC10DD" w:rsidRPr="00492329">
        <w:rPr>
          <w:rStyle w:val="Rimandonotaapidipagina"/>
          <w:sz w:val="20"/>
          <w:szCs w:val="20"/>
        </w:rPr>
        <w:footnoteReference w:id="60"/>
      </w:r>
      <w:r w:rsidR="00AC10DD" w:rsidRPr="00492329">
        <w:rPr>
          <w:sz w:val="20"/>
          <w:szCs w:val="20"/>
          <w:vertAlign w:val="superscript"/>
        </w:rPr>
        <w:t>)</w:t>
      </w:r>
      <w:r w:rsidRPr="00492329">
        <w:rPr>
          <w:sz w:val="20"/>
          <w:szCs w:val="20"/>
        </w:rPr>
        <w:t xml:space="preserve">. Ciò significa che le due versioni del DGUE, quella interamente elettronica e quella su carta, possono coesistere al più tardi fino al 18 aprile 2018. Il citato servizio DGUE permetterà agli operatori economici di compilare il DGUE in forma elettronica in </w:t>
      </w:r>
      <w:r w:rsidRPr="00492329">
        <w:rPr>
          <w:b/>
          <w:bCs/>
          <w:sz w:val="20"/>
          <w:szCs w:val="20"/>
        </w:rPr>
        <w:t>tutti i casi</w:t>
      </w:r>
      <w:r w:rsidRPr="00492329">
        <w:rPr>
          <w:sz w:val="20"/>
          <w:szCs w:val="20"/>
        </w:rPr>
        <w:t>, mettendoli così in grado di avvalersi pienamente delle funzionalità offerte (non ultima quella di riutilizzare le informazioni). Per l'utilizzo nelle procedure di appalto per le quali l'utilizzo dei mezzi di comunicazione elettronici è stato rinviato (anche questo è possibile al più tardi fino al 18 aprile 2018) il servizio DGUE permette agli operatori economici di stampare il DGUE compilato elettronicamente per ottenere un documento cartaceo che può quindi essere trasmesso all'amministrazione aggiudicatrice o all'ente aggiudicatore mediante mezzi di comunicazione diversi da quelli elettronici</w:t>
      </w:r>
      <w:r w:rsidR="00205B69">
        <w:rPr>
          <w:sz w:val="20"/>
          <w:szCs w:val="20"/>
        </w:rPr>
        <w:t xml:space="preserve"> </w:t>
      </w:r>
      <w:r w:rsidR="00AC10DD" w:rsidRPr="00492329">
        <w:rPr>
          <w:sz w:val="20"/>
          <w:szCs w:val="20"/>
          <w:vertAlign w:val="superscript"/>
        </w:rPr>
        <w:t>(</w:t>
      </w:r>
      <w:r w:rsidR="00AC10DD" w:rsidRPr="00492329">
        <w:rPr>
          <w:rStyle w:val="Rimandonotaapidipagina"/>
          <w:sz w:val="20"/>
          <w:szCs w:val="20"/>
        </w:rPr>
        <w:footnoteReference w:id="61"/>
      </w:r>
      <w:r w:rsidR="00AC10DD" w:rsidRPr="00492329">
        <w:rPr>
          <w:sz w:val="20"/>
          <w:szCs w:val="20"/>
          <w:vertAlign w:val="superscript"/>
        </w:rPr>
        <w:t>)</w:t>
      </w:r>
      <w:r w:rsidRPr="00492329">
        <w:rPr>
          <w:sz w:val="20"/>
          <w:szCs w:val="20"/>
        </w:rPr>
        <w:t>.</w:t>
      </w:r>
    </w:p>
    <w:p w:rsidR="008943B0" w:rsidRPr="00492329" w:rsidRDefault="008943B0" w:rsidP="00AC10DD">
      <w:pPr>
        <w:spacing w:before="120" w:after="0" w:line="240" w:lineRule="auto"/>
        <w:jc w:val="both"/>
        <w:rPr>
          <w:sz w:val="20"/>
          <w:szCs w:val="20"/>
        </w:rPr>
      </w:pPr>
      <w:r w:rsidRPr="00492329">
        <w:rPr>
          <w:sz w:val="20"/>
          <w:szCs w:val="20"/>
        </w:rPr>
        <w:t>Come già ricordato, il DGUE consiste in una dichiarazione formale da parte dell'operatore economico in cui si attesta che i pertinenti motivi di esclusione non si applicano, che i pertinenti criteri di selezione sono soddisfatti e che l'operatore fornirà le informazioni rilevanti come richiesto dall'amministrazione aggiudicatrice o dall'ente aggiudicatore.</w:t>
      </w:r>
    </w:p>
    <w:p w:rsidR="008943B0" w:rsidRPr="00492329" w:rsidRDefault="008943B0" w:rsidP="00AC10DD">
      <w:pPr>
        <w:spacing w:before="120" w:after="0" w:line="240" w:lineRule="auto"/>
        <w:jc w:val="both"/>
        <w:rPr>
          <w:sz w:val="20"/>
          <w:szCs w:val="20"/>
        </w:rPr>
      </w:pPr>
      <w:r w:rsidRPr="00492329">
        <w:rPr>
          <w:sz w:val="20"/>
          <w:szCs w:val="20"/>
        </w:rPr>
        <w:t xml:space="preserve">Se gli appalti sono suddivisi in lotti </w:t>
      </w:r>
      <w:r w:rsidRPr="00492329">
        <w:rPr>
          <w:b/>
          <w:bCs/>
          <w:sz w:val="20"/>
          <w:szCs w:val="20"/>
        </w:rPr>
        <w:t xml:space="preserve">e </w:t>
      </w:r>
      <w:r w:rsidRPr="00492329">
        <w:rPr>
          <w:sz w:val="20"/>
          <w:szCs w:val="20"/>
        </w:rPr>
        <w:t>i criteri di selezione</w:t>
      </w:r>
      <w:r w:rsidR="00ED465D">
        <w:rPr>
          <w:sz w:val="20"/>
          <w:szCs w:val="20"/>
        </w:rPr>
        <w:t xml:space="preserve"> </w:t>
      </w:r>
      <w:r w:rsidR="00AC10DD" w:rsidRPr="00492329">
        <w:rPr>
          <w:sz w:val="20"/>
          <w:szCs w:val="20"/>
          <w:vertAlign w:val="superscript"/>
        </w:rPr>
        <w:t>(</w:t>
      </w:r>
      <w:r w:rsidR="00AC10DD" w:rsidRPr="00492329">
        <w:rPr>
          <w:rStyle w:val="Rimandonotaapidipagina"/>
          <w:sz w:val="20"/>
          <w:szCs w:val="20"/>
        </w:rPr>
        <w:footnoteReference w:id="62"/>
      </w:r>
      <w:r w:rsidR="00AC10DD" w:rsidRPr="00492329">
        <w:rPr>
          <w:sz w:val="20"/>
          <w:szCs w:val="20"/>
          <w:vertAlign w:val="superscript"/>
        </w:rPr>
        <w:t>)</w:t>
      </w:r>
      <w:r w:rsidRPr="00492329">
        <w:rPr>
          <w:sz w:val="20"/>
          <w:szCs w:val="20"/>
        </w:rPr>
        <w:t xml:space="preserve"> sono diversi tra i vari lotti si dovrebbe compilare un DGUE per ogni lotto (o gruppo di lotti con identici criteri di selezione).</w:t>
      </w:r>
    </w:p>
    <w:p w:rsidR="008943B0" w:rsidRPr="00492329" w:rsidRDefault="008943B0" w:rsidP="00AC10DD">
      <w:pPr>
        <w:spacing w:before="120" w:after="0" w:line="240" w:lineRule="auto"/>
        <w:jc w:val="both"/>
        <w:rPr>
          <w:sz w:val="20"/>
          <w:szCs w:val="20"/>
        </w:rPr>
      </w:pPr>
      <w:r w:rsidRPr="00492329">
        <w:rPr>
          <w:sz w:val="20"/>
          <w:szCs w:val="20"/>
        </w:rPr>
        <w:t>Il DGUE indica inoltre l'autorità pubblica o il terzo responsabile del rilascio dei documenti complementari</w:t>
      </w:r>
      <w:r w:rsidR="00ED465D">
        <w:rPr>
          <w:sz w:val="20"/>
          <w:szCs w:val="20"/>
        </w:rPr>
        <w:t xml:space="preserve"> </w:t>
      </w:r>
      <w:r w:rsidR="00AC10DD" w:rsidRPr="00492329">
        <w:rPr>
          <w:sz w:val="20"/>
          <w:szCs w:val="20"/>
          <w:vertAlign w:val="superscript"/>
        </w:rPr>
        <w:t>(</w:t>
      </w:r>
      <w:r w:rsidR="00AC10DD" w:rsidRPr="00492329">
        <w:rPr>
          <w:rStyle w:val="Rimandonotaapidipagina"/>
          <w:sz w:val="20"/>
          <w:szCs w:val="20"/>
        </w:rPr>
        <w:footnoteReference w:id="63"/>
      </w:r>
      <w:r w:rsidR="00AC10DD" w:rsidRPr="00492329">
        <w:rPr>
          <w:sz w:val="20"/>
          <w:szCs w:val="20"/>
          <w:vertAlign w:val="superscript"/>
        </w:rPr>
        <w:t>)</w:t>
      </w:r>
      <w:r w:rsidRPr="00492329">
        <w:rPr>
          <w:sz w:val="20"/>
          <w:szCs w:val="20"/>
        </w:rPr>
        <w:t xml:space="preserve"> e include una dichiarazione formale secondo cui l'operatore economico sarà in grado di fornire, su richiesta e senza indugio, tali documenti complementari.</w:t>
      </w:r>
    </w:p>
    <w:p w:rsidR="007269D1" w:rsidRPr="00492329" w:rsidRDefault="007269D1" w:rsidP="00AC10DD">
      <w:pPr>
        <w:spacing w:before="120" w:after="0" w:line="240" w:lineRule="auto"/>
        <w:jc w:val="both"/>
        <w:rPr>
          <w:sz w:val="20"/>
          <w:szCs w:val="20"/>
        </w:rPr>
      </w:pPr>
      <w:r w:rsidRPr="00492329">
        <w:rPr>
          <w:sz w:val="20"/>
          <w:szCs w:val="20"/>
        </w:rPr>
        <w:t xml:space="preserve">Le amministrazioni aggiudicatrici o gli enti aggiudicatori possono decidere di limitare le informazioni richieste in merito ai criteri di selezione ad una sola domanda, che preveda la risposta «sì» o «no» sul fatto che gli operatori economici soddisfino tutti i criteri di selezione richiesti, o possono essere vincolati a tale limite dagli </w:t>
      </w:r>
      <w:r w:rsidRPr="00AC10DD">
        <w:rPr>
          <w:sz w:val="20"/>
          <w:szCs w:val="20"/>
        </w:rPr>
        <w:t>Stati membri</w:t>
      </w:r>
      <w:r w:rsidR="00ED465D">
        <w:rPr>
          <w:sz w:val="20"/>
          <w:szCs w:val="20"/>
        </w:rPr>
        <w:t xml:space="preserve"> </w:t>
      </w:r>
      <w:r w:rsidR="00AC10DD" w:rsidRPr="00AC10DD">
        <w:rPr>
          <w:sz w:val="20"/>
          <w:szCs w:val="20"/>
          <w:vertAlign w:val="superscript"/>
        </w:rPr>
        <w:t>(</w:t>
      </w:r>
      <w:r w:rsidR="00AC10DD" w:rsidRPr="00AC10DD">
        <w:rPr>
          <w:rStyle w:val="Rimandonotaapidipagina"/>
          <w:sz w:val="20"/>
          <w:szCs w:val="20"/>
        </w:rPr>
        <w:footnoteReference w:id="64"/>
      </w:r>
      <w:r w:rsidR="00AC10DD" w:rsidRPr="00AC10DD">
        <w:rPr>
          <w:sz w:val="20"/>
          <w:szCs w:val="20"/>
          <w:vertAlign w:val="superscript"/>
        </w:rPr>
        <w:t>)</w:t>
      </w:r>
      <w:r w:rsidRPr="00AC10DD">
        <w:rPr>
          <w:sz w:val="20"/>
          <w:szCs w:val="20"/>
        </w:rPr>
        <w:t>.</w:t>
      </w:r>
      <w:r w:rsidRPr="00492329">
        <w:rPr>
          <w:sz w:val="20"/>
          <w:szCs w:val="20"/>
        </w:rPr>
        <w:t xml:space="preserve"> Sebbene a ciò possano far seguito richieste di ulteriori informazioni e/o documentazione, si dovrebbe provvedere a evitare di imporre eccessivi oneri amministrativi agli operatori economici richiedendo sistematicamente la presentazione di certificati e altre forme di prove documentali a tutti i partecipanti a una data procedura di appalto, e ad astenersi dalla prassi di selezionare in maniera discriminatoria gli operatori economici ai quali richiedere tale documentazione.</w:t>
      </w:r>
    </w:p>
    <w:p w:rsidR="008943B0" w:rsidRPr="00492329" w:rsidRDefault="007269D1" w:rsidP="00AC10DD">
      <w:pPr>
        <w:spacing w:before="120" w:after="0" w:line="240" w:lineRule="auto"/>
        <w:jc w:val="both"/>
        <w:rPr>
          <w:sz w:val="20"/>
          <w:szCs w:val="20"/>
        </w:rPr>
      </w:pPr>
      <w:r w:rsidRPr="00492329">
        <w:rPr>
          <w:sz w:val="20"/>
          <w:szCs w:val="20"/>
        </w:rPr>
        <w:t xml:space="preserve">L'obbligo per le amministrazioni aggiudicatrici e gli enti aggiudicatori di ottenere direttamente la certificazione pertinente accedendo a una banca dati nazionale che sia disponibile gratuitamente in un qualunque Stato membro si applica anche ai casi in cui le informazioni richieste inizialmente in merito ai criteri di selezione si limitano ad una domanda con risposta «sì» o «no». Se viene richiesta una documentazione elettronica di tale tipo, gli operatori </w:t>
      </w:r>
      <w:r w:rsidRPr="00492329">
        <w:rPr>
          <w:sz w:val="20"/>
          <w:szCs w:val="20"/>
        </w:rPr>
        <w:lastRenderedPageBreak/>
        <w:t>economici forniranno quindi all'amministrazione aggiudicatrice o all'ente aggiudicatore tutti i dati necessari per ottenere la documentazione in questione durante la verifica dei criteri di selezione, invece che direttamente nel DGUE.</w:t>
      </w:r>
    </w:p>
    <w:p w:rsidR="00312D13" w:rsidRPr="00492329" w:rsidRDefault="00312D13" w:rsidP="00AC10DD">
      <w:pPr>
        <w:spacing w:before="120" w:after="0" w:line="240" w:lineRule="auto"/>
        <w:jc w:val="both"/>
        <w:rPr>
          <w:b/>
          <w:bCs/>
          <w:sz w:val="20"/>
          <w:szCs w:val="20"/>
        </w:rPr>
      </w:pPr>
      <w:r w:rsidRPr="00492329">
        <w:rPr>
          <w:sz w:val="20"/>
          <w:szCs w:val="20"/>
        </w:rPr>
        <w:t xml:space="preserve">Se l'estratto del registro pertinente, ad esempio l'estratto del casellario giudiziario, è a disposizione dell'amministrazione aggiudicatrice o dell'ente aggiudicatore per via elettronica, l'operatore economico può indicare dove sono reperibili le informazioni (nome del registro, indirizzo Internet, identificazione del file o della registrazione ecc.), in modo che l'amministrazione aggiudicatrice o l'ente aggiudicatore possa acquisirle. </w:t>
      </w:r>
      <w:r w:rsidRPr="00492329">
        <w:rPr>
          <w:b/>
          <w:bCs/>
          <w:sz w:val="20"/>
          <w:szCs w:val="20"/>
        </w:rPr>
        <w:t>Indicando tali informazioni l'operatore economico accetta che l'amministrazione aggiudicatrice o l'ente aggiudicatore acquisisca la documentazione d'interesse, fatte salve le disposizioni nazionali di attuazione della direttiva 95/46/CE</w:t>
      </w:r>
      <w:r w:rsidR="00ED465D">
        <w:rPr>
          <w:b/>
          <w:bCs/>
          <w:sz w:val="20"/>
          <w:szCs w:val="20"/>
        </w:rPr>
        <w:t xml:space="preserve"> </w:t>
      </w:r>
      <w:r w:rsidR="00AC10DD" w:rsidRPr="00AC10DD">
        <w:rPr>
          <w:sz w:val="20"/>
          <w:szCs w:val="20"/>
          <w:vertAlign w:val="superscript"/>
        </w:rPr>
        <w:t>(</w:t>
      </w:r>
      <w:r w:rsidR="00AC10DD" w:rsidRPr="00AC10DD">
        <w:rPr>
          <w:rStyle w:val="Rimandonotaapidipagina"/>
          <w:sz w:val="20"/>
          <w:szCs w:val="20"/>
        </w:rPr>
        <w:footnoteReference w:id="65"/>
      </w:r>
      <w:r w:rsidR="00AC10DD" w:rsidRPr="00AC10DD">
        <w:rPr>
          <w:sz w:val="20"/>
          <w:szCs w:val="20"/>
          <w:vertAlign w:val="superscript"/>
        </w:rPr>
        <w:t>)</w:t>
      </w:r>
      <w:r w:rsidR="00AC10DD">
        <w:rPr>
          <w:sz w:val="20"/>
          <w:szCs w:val="20"/>
          <w:vertAlign w:val="superscript"/>
        </w:rPr>
        <w:t xml:space="preserve"> </w:t>
      </w:r>
      <w:r w:rsidRPr="00492329">
        <w:rPr>
          <w:b/>
          <w:bCs/>
          <w:sz w:val="20"/>
          <w:szCs w:val="20"/>
        </w:rPr>
        <w:t>sul trattamento dei dati personali, in particolare di categorie specifiche di dati quali quelli relativi alle infrazioni, alle condanne penali o alle misure di sicurezza.</w:t>
      </w:r>
    </w:p>
    <w:p w:rsidR="00312D13" w:rsidRPr="00492329" w:rsidRDefault="00312D13" w:rsidP="00AC10DD">
      <w:pPr>
        <w:spacing w:before="120" w:after="0" w:line="240" w:lineRule="auto"/>
        <w:jc w:val="both"/>
        <w:rPr>
          <w:sz w:val="20"/>
          <w:szCs w:val="20"/>
        </w:rPr>
      </w:pPr>
      <w:r w:rsidRPr="00492329">
        <w:rPr>
          <w:sz w:val="20"/>
          <w:szCs w:val="20"/>
        </w:rPr>
        <w:t>Relativamente alle informazioni richieste dalle parti da III a V, l'articolo 64 della direttiva 2014/24/UE del Parlamento europeo e del Consiglio prevede che l'operatore economico iscritto in un elenco ufficiale di operatori economici riconosciuti o in possesso della pertinente certificazione di un organismo di diritto pubblico o privato possa presentare all'amministrazione aggiudicatrice o all'ente aggiudicatore il certificato di iscrizione rilasciato dalla competente autorità o il certificato rilasciato dall'organismo di certificazione competente.</w:t>
      </w:r>
    </w:p>
    <w:p w:rsidR="00312D13" w:rsidRPr="00492329" w:rsidRDefault="00312D13" w:rsidP="00AC10DD">
      <w:pPr>
        <w:spacing w:before="120" w:after="0" w:line="240" w:lineRule="auto"/>
        <w:jc w:val="both"/>
        <w:rPr>
          <w:sz w:val="20"/>
          <w:szCs w:val="20"/>
        </w:rPr>
      </w:pPr>
      <w:r w:rsidRPr="00492329">
        <w:rPr>
          <w:sz w:val="20"/>
          <w:szCs w:val="20"/>
        </w:rPr>
        <w:t xml:space="preserve">L'operatore economico che partecipa </w:t>
      </w:r>
      <w:r w:rsidRPr="00492329">
        <w:rPr>
          <w:b/>
          <w:bCs/>
          <w:sz w:val="20"/>
          <w:szCs w:val="20"/>
        </w:rPr>
        <w:t xml:space="preserve">per proprio conto </w:t>
      </w:r>
      <w:r w:rsidRPr="00492329">
        <w:rPr>
          <w:sz w:val="20"/>
          <w:szCs w:val="20"/>
        </w:rPr>
        <w:t xml:space="preserve">e che </w:t>
      </w:r>
      <w:r w:rsidRPr="00492329">
        <w:rPr>
          <w:b/>
          <w:bCs/>
          <w:sz w:val="20"/>
          <w:szCs w:val="20"/>
        </w:rPr>
        <w:t xml:space="preserve">non fa affidamento </w:t>
      </w:r>
      <w:r w:rsidRPr="00492329">
        <w:rPr>
          <w:sz w:val="20"/>
          <w:szCs w:val="20"/>
        </w:rPr>
        <w:t>sulle capacità di altri soggetti per soddisfare i criteri di selezione deve compilare un solo DGUE.</w:t>
      </w:r>
    </w:p>
    <w:p w:rsidR="00961D5D" w:rsidRPr="00492329" w:rsidRDefault="00961D5D" w:rsidP="00AC10DD">
      <w:pPr>
        <w:spacing w:before="120" w:after="0" w:line="240" w:lineRule="auto"/>
        <w:jc w:val="both"/>
        <w:rPr>
          <w:sz w:val="20"/>
          <w:szCs w:val="20"/>
        </w:rPr>
      </w:pPr>
      <w:r w:rsidRPr="00492329">
        <w:rPr>
          <w:sz w:val="20"/>
          <w:szCs w:val="20"/>
        </w:rPr>
        <w:t xml:space="preserve">L'operatore economico che partecipa per proprio conto ma che fa affidamento sulle capacità di uno o più altri soggetti deve assicurarsi che l'amministrazione aggiudicatrice o l'ente aggiudicatore riceva insieme al proprio DGUE un DGUE </w:t>
      </w:r>
      <w:r w:rsidRPr="00492329">
        <w:rPr>
          <w:b/>
          <w:bCs/>
          <w:sz w:val="20"/>
          <w:szCs w:val="20"/>
        </w:rPr>
        <w:t xml:space="preserve">distinto </w:t>
      </w:r>
      <w:r w:rsidRPr="00492329">
        <w:rPr>
          <w:sz w:val="20"/>
          <w:szCs w:val="20"/>
        </w:rPr>
        <w:t>che riporti le informazioni pertinenti</w:t>
      </w:r>
      <w:r w:rsidR="00ED465D">
        <w:rPr>
          <w:sz w:val="20"/>
          <w:szCs w:val="20"/>
        </w:rPr>
        <w:t xml:space="preserve"> </w:t>
      </w:r>
      <w:r w:rsidR="004404E7" w:rsidRPr="00AC10DD">
        <w:rPr>
          <w:sz w:val="20"/>
          <w:szCs w:val="20"/>
          <w:vertAlign w:val="superscript"/>
        </w:rPr>
        <w:t>(</w:t>
      </w:r>
      <w:r w:rsidR="004404E7" w:rsidRPr="00AC10DD">
        <w:rPr>
          <w:rStyle w:val="Rimandonotaapidipagina"/>
          <w:sz w:val="20"/>
          <w:szCs w:val="20"/>
        </w:rPr>
        <w:footnoteReference w:id="66"/>
      </w:r>
      <w:r w:rsidR="004404E7" w:rsidRPr="00AC10DD">
        <w:rPr>
          <w:sz w:val="20"/>
          <w:szCs w:val="20"/>
          <w:vertAlign w:val="superscript"/>
        </w:rPr>
        <w:t>)</w:t>
      </w:r>
      <w:r w:rsidRPr="00492329">
        <w:rPr>
          <w:sz w:val="20"/>
          <w:szCs w:val="20"/>
        </w:rPr>
        <w:t xml:space="preserve"> per </w:t>
      </w:r>
      <w:r w:rsidRPr="00492329">
        <w:rPr>
          <w:b/>
          <w:bCs/>
          <w:sz w:val="20"/>
          <w:szCs w:val="20"/>
        </w:rPr>
        <w:t>ciascuno dei soggetti interessati</w:t>
      </w:r>
      <w:r w:rsidRPr="00492329">
        <w:rPr>
          <w:sz w:val="20"/>
          <w:szCs w:val="20"/>
        </w:rPr>
        <w:t>.</w:t>
      </w:r>
    </w:p>
    <w:p w:rsidR="00961D5D" w:rsidRPr="00492329" w:rsidRDefault="00961D5D" w:rsidP="00AC10DD">
      <w:pPr>
        <w:spacing w:before="120" w:after="0" w:line="240" w:lineRule="auto"/>
        <w:jc w:val="both"/>
        <w:rPr>
          <w:sz w:val="20"/>
          <w:szCs w:val="20"/>
        </w:rPr>
      </w:pPr>
      <w:r w:rsidRPr="00492329">
        <w:rPr>
          <w:sz w:val="20"/>
          <w:szCs w:val="20"/>
        </w:rPr>
        <w:t xml:space="preserve">Infine, se più operatori economici compartecipano alla procedura di appalto sotto forma di raggruppamento, comprese le associazioni temporanee, dev'essere presentato per </w:t>
      </w:r>
      <w:r w:rsidRPr="00492329">
        <w:rPr>
          <w:b/>
          <w:bCs/>
          <w:sz w:val="20"/>
          <w:szCs w:val="20"/>
        </w:rPr>
        <w:t xml:space="preserve">ciascuno </w:t>
      </w:r>
      <w:r w:rsidRPr="00492329">
        <w:rPr>
          <w:sz w:val="20"/>
          <w:szCs w:val="20"/>
        </w:rPr>
        <w:t xml:space="preserve">degli operatori economici partecipanti </w:t>
      </w:r>
      <w:r w:rsidRPr="00492329">
        <w:rPr>
          <w:b/>
          <w:bCs/>
          <w:sz w:val="20"/>
          <w:szCs w:val="20"/>
        </w:rPr>
        <w:t xml:space="preserve">un DGUE distinto </w:t>
      </w:r>
      <w:r w:rsidRPr="00492329">
        <w:rPr>
          <w:sz w:val="20"/>
          <w:szCs w:val="20"/>
        </w:rPr>
        <w:t>contenente le informazioni richieste dalle parti da II a V.</w:t>
      </w:r>
    </w:p>
    <w:p w:rsidR="00961D5D" w:rsidRPr="00492329" w:rsidRDefault="00961D5D" w:rsidP="00AC10DD">
      <w:pPr>
        <w:spacing w:before="120" w:after="0" w:line="240" w:lineRule="auto"/>
        <w:jc w:val="both"/>
        <w:rPr>
          <w:sz w:val="20"/>
          <w:szCs w:val="20"/>
        </w:rPr>
      </w:pPr>
      <w:r w:rsidRPr="00492329">
        <w:rPr>
          <w:sz w:val="20"/>
          <w:szCs w:val="20"/>
        </w:rPr>
        <w:t xml:space="preserve">In tutti i casi in cui più persone siano membri del consiglio di amministrazione, di direzione o di vigilanza dell'operatore economico o vi abbiano poteri di rappresentanza, di decisione o di controllo, ognuna </w:t>
      </w:r>
      <w:r w:rsidRPr="00492329">
        <w:rPr>
          <w:b/>
          <w:bCs/>
          <w:sz w:val="20"/>
          <w:szCs w:val="20"/>
        </w:rPr>
        <w:t xml:space="preserve">può </w:t>
      </w:r>
      <w:r w:rsidRPr="00492329">
        <w:rPr>
          <w:sz w:val="20"/>
          <w:szCs w:val="20"/>
        </w:rPr>
        <w:t>dover firmare lo stesso DGUE, in conformità alle norme nazionali, comprese quelle che disciplinano la protezione dei dati.</w:t>
      </w:r>
    </w:p>
    <w:p w:rsidR="00961D5D" w:rsidRPr="00492329" w:rsidRDefault="00961D5D" w:rsidP="00AC10DD">
      <w:pPr>
        <w:spacing w:before="120" w:after="0" w:line="240" w:lineRule="auto"/>
        <w:jc w:val="both"/>
        <w:rPr>
          <w:sz w:val="20"/>
          <w:szCs w:val="20"/>
        </w:rPr>
      </w:pPr>
      <w:r w:rsidRPr="00492329">
        <w:rPr>
          <w:sz w:val="20"/>
          <w:szCs w:val="20"/>
        </w:rPr>
        <w:t>Per quanto riguarda la firma o le firme da apporre a un DGUE, si osservi che la firma del DGUE può non essere necessaria se il DGUE è trasmesso all'interno di un pacchetto di documenti la cui autenticità e integrità sono garantite mediante le prescritte firme dei mezzi di trasmissione</w:t>
      </w:r>
      <w:r w:rsidR="00ED465D">
        <w:rPr>
          <w:sz w:val="20"/>
          <w:szCs w:val="20"/>
        </w:rPr>
        <w:t xml:space="preserve"> </w:t>
      </w:r>
      <w:r w:rsidR="004404E7" w:rsidRPr="00AC10DD">
        <w:rPr>
          <w:sz w:val="20"/>
          <w:szCs w:val="20"/>
          <w:vertAlign w:val="superscript"/>
        </w:rPr>
        <w:t>(</w:t>
      </w:r>
      <w:r w:rsidR="004404E7" w:rsidRPr="00AC10DD">
        <w:rPr>
          <w:rStyle w:val="Rimandonotaapidipagina"/>
          <w:sz w:val="20"/>
          <w:szCs w:val="20"/>
        </w:rPr>
        <w:footnoteReference w:id="67"/>
      </w:r>
      <w:r w:rsidR="004404E7" w:rsidRPr="00AC10DD">
        <w:rPr>
          <w:sz w:val="20"/>
          <w:szCs w:val="20"/>
          <w:vertAlign w:val="superscript"/>
        </w:rPr>
        <w:t>)</w:t>
      </w:r>
      <w:r w:rsidRPr="00492329">
        <w:rPr>
          <w:sz w:val="20"/>
          <w:szCs w:val="20"/>
        </w:rPr>
        <w:t>.</w:t>
      </w:r>
    </w:p>
    <w:p w:rsidR="00D85A3D" w:rsidRPr="00492329" w:rsidRDefault="00D85A3D" w:rsidP="00072DC0">
      <w:pPr>
        <w:tabs>
          <w:tab w:val="left" w:pos="2680"/>
        </w:tabs>
        <w:spacing w:after="0" w:line="240" w:lineRule="auto"/>
        <w:jc w:val="both"/>
        <w:rPr>
          <w:sz w:val="20"/>
          <w:szCs w:val="20"/>
        </w:rPr>
      </w:pPr>
    </w:p>
    <w:p w:rsidR="00D85A3D" w:rsidRPr="00492329" w:rsidRDefault="00D85A3D" w:rsidP="00D85A3D">
      <w:pPr>
        <w:pBdr>
          <w:top w:val="single" w:sz="4" w:space="1" w:color="auto"/>
          <w:left w:val="single" w:sz="4" w:space="4" w:color="auto"/>
          <w:bottom w:val="single" w:sz="4" w:space="1" w:color="auto"/>
          <w:right w:val="single" w:sz="4" w:space="4" w:color="auto"/>
        </w:pBdr>
        <w:shd w:val="clear" w:color="auto" w:fill="DDDDDD"/>
        <w:tabs>
          <w:tab w:val="left" w:pos="2680"/>
        </w:tabs>
        <w:spacing w:after="0" w:line="240" w:lineRule="auto"/>
        <w:jc w:val="both"/>
        <w:rPr>
          <w:bCs/>
          <w:sz w:val="20"/>
          <w:szCs w:val="20"/>
        </w:rPr>
      </w:pPr>
      <w:r w:rsidRPr="00492329">
        <w:rPr>
          <w:sz w:val="20"/>
          <w:szCs w:val="20"/>
        </w:rPr>
        <w:t xml:space="preserve">Per le procedure di appalto per le quali è stato pubblicato un avviso di indizione di gara nella </w:t>
      </w:r>
      <w:r w:rsidRPr="00492329">
        <w:rPr>
          <w:i/>
          <w:iCs/>
          <w:sz w:val="20"/>
          <w:szCs w:val="20"/>
        </w:rPr>
        <w:t xml:space="preserve">Gazzetta ufficiale dell'Unione europea </w:t>
      </w:r>
      <w:r w:rsidRPr="00492329">
        <w:rPr>
          <w:sz w:val="20"/>
          <w:szCs w:val="20"/>
        </w:rPr>
        <w:t xml:space="preserve">le informazioni richieste dalla parte I saranno acquisite automaticamente, </w:t>
      </w:r>
      <w:r w:rsidRPr="00492329">
        <w:rPr>
          <w:b/>
          <w:bCs/>
          <w:sz w:val="20"/>
          <w:szCs w:val="20"/>
        </w:rPr>
        <w:t>a condizione che per generare e compilare il DGUE sia stato utilizzato il citato servizio DGUE elettronico.</w:t>
      </w:r>
    </w:p>
    <w:p w:rsidR="00D85A3D" w:rsidRPr="00492329" w:rsidRDefault="00D85A3D" w:rsidP="00072DC0">
      <w:pPr>
        <w:tabs>
          <w:tab w:val="left" w:pos="2680"/>
        </w:tabs>
        <w:spacing w:after="0" w:line="240" w:lineRule="auto"/>
        <w:jc w:val="both"/>
        <w:rPr>
          <w:bCs/>
          <w:sz w:val="20"/>
          <w:szCs w:val="20"/>
        </w:rPr>
      </w:pPr>
    </w:p>
    <w:p w:rsidR="00D85A3D" w:rsidRPr="00492329" w:rsidRDefault="00D85A3D" w:rsidP="00072DC0">
      <w:pPr>
        <w:tabs>
          <w:tab w:val="left" w:pos="2680"/>
        </w:tabs>
        <w:spacing w:after="0" w:line="240" w:lineRule="auto"/>
        <w:jc w:val="both"/>
        <w:rPr>
          <w:bCs/>
          <w:sz w:val="20"/>
          <w:szCs w:val="20"/>
        </w:rPr>
      </w:pPr>
    </w:p>
    <w:p w:rsidR="00D85A3D" w:rsidRPr="00492329" w:rsidRDefault="00D85A3D" w:rsidP="00D85A3D">
      <w:pPr>
        <w:pBdr>
          <w:top w:val="single" w:sz="4" w:space="1" w:color="auto"/>
          <w:left w:val="single" w:sz="4" w:space="4" w:color="auto"/>
          <w:bottom w:val="single" w:sz="4" w:space="1" w:color="auto"/>
          <w:right w:val="single" w:sz="4" w:space="4" w:color="auto"/>
        </w:pBdr>
        <w:shd w:val="clear" w:color="auto" w:fill="DDDDDD"/>
        <w:tabs>
          <w:tab w:val="left" w:pos="2680"/>
        </w:tabs>
        <w:spacing w:after="0" w:line="240" w:lineRule="auto"/>
        <w:jc w:val="both"/>
        <w:rPr>
          <w:bCs/>
          <w:sz w:val="20"/>
          <w:szCs w:val="20"/>
        </w:rPr>
      </w:pPr>
      <w:r w:rsidRPr="00492329">
        <w:rPr>
          <w:b/>
          <w:bCs/>
          <w:sz w:val="20"/>
          <w:szCs w:val="20"/>
        </w:rPr>
        <w:t xml:space="preserve">Se non è pubblicato un avviso di indizione di gara nella GU UE, l'autorità aggiudicatrice o l'ente aggiudicatore devono compilare le informazioni in modo da permettere l'individuazione univoca della procedura di appalto. </w:t>
      </w:r>
      <w:r w:rsidRPr="00492329">
        <w:rPr>
          <w:sz w:val="20"/>
          <w:szCs w:val="20"/>
        </w:rPr>
        <w:t>Tutte le altre informazioni in tutte le sezioni del DGUE devono essere compilate dall'operatore economico.</w:t>
      </w:r>
    </w:p>
    <w:p w:rsidR="004F4514" w:rsidRPr="00492329" w:rsidRDefault="004F4514" w:rsidP="00072DC0">
      <w:pPr>
        <w:tabs>
          <w:tab w:val="left" w:pos="2680"/>
        </w:tabs>
        <w:spacing w:after="0" w:line="240" w:lineRule="auto"/>
        <w:jc w:val="both"/>
        <w:rPr>
          <w:sz w:val="20"/>
          <w:szCs w:val="20"/>
        </w:rPr>
      </w:pPr>
    </w:p>
    <w:p w:rsidR="00EA5703" w:rsidRDefault="00EA5703" w:rsidP="00072DC0">
      <w:pPr>
        <w:tabs>
          <w:tab w:val="left" w:pos="2680"/>
        </w:tabs>
        <w:spacing w:after="0" w:line="240" w:lineRule="auto"/>
        <w:jc w:val="both"/>
        <w:rPr>
          <w:sz w:val="20"/>
          <w:szCs w:val="20"/>
        </w:rPr>
      </w:pPr>
    </w:p>
    <w:p w:rsidR="00D85A3D" w:rsidRPr="00492329" w:rsidRDefault="004F4514" w:rsidP="00072DC0">
      <w:pPr>
        <w:tabs>
          <w:tab w:val="left" w:pos="2680"/>
        </w:tabs>
        <w:spacing w:after="0" w:line="240" w:lineRule="auto"/>
        <w:jc w:val="both"/>
        <w:rPr>
          <w:sz w:val="20"/>
          <w:szCs w:val="20"/>
        </w:rPr>
      </w:pPr>
      <w:r w:rsidRPr="00492329">
        <w:rPr>
          <w:sz w:val="20"/>
          <w:szCs w:val="20"/>
        </w:rPr>
        <w:t>Il DGUE è articolato nelle parti e sezioni seguenti:</w:t>
      </w:r>
    </w:p>
    <w:p w:rsidR="004F4514" w:rsidRPr="00492329" w:rsidRDefault="004F4514" w:rsidP="00072DC0">
      <w:pPr>
        <w:tabs>
          <w:tab w:val="left" w:pos="2680"/>
        </w:tabs>
        <w:spacing w:after="0" w:line="240" w:lineRule="auto"/>
        <w:jc w:val="both"/>
        <w:rPr>
          <w:sz w:val="20"/>
          <w:szCs w:val="20"/>
        </w:rPr>
      </w:pPr>
    </w:p>
    <w:p w:rsidR="004F4514" w:rsidRPr="00492329" w:rsidRDefault="004F4514" w:rsidP="004F4514">
      <w:pPr>
        <w:tabs>
          <w:tab w:val="left" w:pos="284"/>
        </w:tabs>
        <w:spacing w:after="0" w:line="240" w:lineRule="auto"/>
        <w:jc w:val="both"/>
        <w:rPr>
          <w:bCs/>
          <w:sz w:val="20"/>
          <w:szCs w:val="20"/>
        </w:rPr>
      </w:pPr>
      <w:r w:rsidRPr="00492329">
        <w:rPr>
          <w:b/>
          <w:bCs/>
          <w:sz w:val="20"/>
          <w:szCs w:val="20"/>
        </w:rPr>
        <w:sym w:font="Symbol" w:char="F02D"/>
      </w:r>
      <w:r w:rsidRPr="00492329">
        <w:rPr>
          <w:b/>
          <w:bCs/>
          <w:sz w:val="20"/>
          <w:szCs w:val="20"/>
        </w:rPr>
        <w:tab/>
        <w:t>Parte I. Informazioni sulla procedura di appalto e sull'amministrazione aggiudicatrice o ente aggiudicatore.</w:t>
      </w:r>
    </w:p>
    <w:p w:rsidR="004F4514" w:rsidRPr="00492329" w:rsidRDefault="004F4514" w:rsidP="004F4514">
      <w:pPr>
        <w:tabs>
          <w:tab w:val="left" w:pos="2680"/>
        </w:tabs>
        <w:spacing w:after="0" w:line="240" w:lineRule="auto"/>
        <w:jc w:val="both"/>
        <w:rPr>
          <w:bCs/>
          <w:sz w:val="20"/>
          <w:szCs w:val="20"/>
        </w:rPr>
      </w:pPr>
    </w:p>
    <w:p w:rsidR="004F4514" w:rsidRPr="00492329" w:rsidRDefault="004F4514" w:rsidP="004F4514">
      <w:pPr>
        <w:tabs>
          <w:tab w:val="left" w:pos="284"/>
        </w:tabs>
        <w:spacing w:after="0" w:line="240" w:lineRule="auto"/>
        <w:jc w:val="both"/>
        <w:rPr>
          <w:bCs/>
          <w:sz w:val="20"/>
          <w:szCs w:val="20"/>
        </w:rPr>
      </w:pPr>
      <w:r w:rsidRPr="00492329">
        <w:rPr>
          <w:b/>
          <w:bCs/>
          <w:sz w:val="20"/>
          <w:szCs w:val="20"/>
        </w:rPr>
        <w:sym w:font="Symbol" w:char="F02D"/>
      </w:r>
      <w:r w:rsidRPr="00492329">
        <w:rPr>
          <w:b/>
          <w:bCs/>
          <w:sz w:val="20"/>
          <w:szCs w:val="20"/>
        </w:rPr>
        <w:tab/>
        <w:t>Parte II. Informazioni sull'operatore economico.</w:t>
      </w:r>
    </w:p>
    <w:p w:rsidR="004F4514" w:rsidRPr="00492329" w:rsidRDefault="004F4514" w:rsidP="004F4514">
      <w:pPr>
        <w:tabs>
          <w:tab w:val="left" w:pos="2680"/>
        </w:tabs>
        <w:spacing w:after="0" w:line="240" w:lineRule="auto"/>
        <w:ind w:left="360"/>
        <w:jc w:val="both"/>
        <w:rPr>
          <w:bCs/>
          <w:sz w:val="20"/>
          <w:szCs w:val="20"/>
        </w:rPr>
      </w:pPr>
    </w:p>
    <w:p w:rsidR="004F4514" w:rsidRPr="00492329" w:rsidRDefault="004F4514" w:rsidP="004F4514">
      <w:pPr>
        <w:tabs>
          <w:tab w:val="left" w:pos="284"/>
        </w:tabs>
        <w:spacing w:after="0" w:line="240" w:lineRule="auto"/>
        <w:jc w:val="both"/>
        <w:rPr>
          <w:bCs/>
          <w:sz w:val="20"/>
          <w:szCs w:val="20"/>
        </w:rPr>
      </w:pPr>
      <w:r w:rsidRPr="00492329">
        <w:rPr>
          <w:b/>
          <w:bCs/>
          <w:sz w:val="20"/>
          <w:szCs w:val="20"/>
        </w:rPr>
        <w:sym w:font="Symbol" w:char="F02D"/>
      </w:r>
      <w:r w:rsidRPr="00492329">
        <w:rPr>
          <w:b/>
          <w:bCs/>
          <w:sz w:val="20"/>
          <w:szCs w:val="20"/>
        </w:rPr>
        <w:tab/>
        <w:t>Parte III. Criteri di esclusione:</w:t>
      </w:r>
    </w:p>
    <w:p w:rsidR="00D85A3D" w:rsidRPr="00492329" w:rsidRDefault="004F4514" w:rsidP="004F4514">
      <w:pPr>
        <w:tabs>
          <w:tab w:val="left" w:pos="2680"/>
        </w:tabs>
        <w:spacing w:before="120" w:after="0" w:line="240" w:lineRule="auto"/>
        <w:ind w:left="567" w:hanging="283"/>
        <w:jc w:val="both"/>
        <w:rPr>
          <w:sz w:val="20"/>
          <w:szCs w:val="20"/>
        </w:rPr>
      </w:pPr>
      <w:r w:rsidRPr="00492329">
        <w:rPr>
          <w:b/>
          <w:bCs/>
          <w:sz w:val="20"/>
          <w:szCs w:val="20"/>
        </w:rPr>
        <w:lastRenderedPageBreak/>
        <w:sym w:font="Symbol" w:char="F02D"/>
      </w:r>
      <w:r w:rsidRPr="00492329">
        <w:rPr>
          <w:b/>
          <w:bCs/>
          <w:sz w:val="20"/>
          <w:szCs w:val="20"/>
        </w:rPr>
        <w:tab/>
      </w:r>
      <w:r w:rsidR="00FD586E" w:rsidRPr="00492329">
        <w:rPr>
          <w:b/>
          <w:bCs/>
          <w:sz w:val="20"/>
          <w:szCs w:val="20"/>
        </w:rPr>
        <w:t xml:space="preserve">A: Motivi legati a condanne penali </w:t>
      </w:r>
      <w:r w:rsidR="00FD586E" w:rsidRPr="00492329">
        <w:rPr>
          <w:sz w:val="20"/>
          <w:szCs w:val="20"/>
        </w:rPr>
        <w:t xml:space="preserve">(applicati obbligatoriamente ai sensi dell'articolo 57, paragrafo 1, della direttiva 2014/24/UE. L'applicazione di tali motivi è obbligatoria anche per le amministrazioni aggiudicatrici ai sensi dell'articolo 80, paragrafo 1, secondo comma, della direttiva 2015/25/UE, mentre gli enti aggiudicatori diversi dalle amministrazioni aggiudicatrici </w:t>
      </w:r>
      <w:r w:rsidR="00FD586E" w:rsidRPr="00492329">
        <w:rPr>
          <w:b/>
          <w:bCs/>
          <w:sz w:val="20"/>
          <w:szCs w:val="20"/>
        </w:rPr>
        <w:t xml:space="preserve">possono </w:t>
      </w:r>
      <w:r w:rsidR="00FD586E" w:rsidRPr="00492329">
        <w:rPr>
          <w:sz w:val="20"/>
          <w:szCs w:val="20"/>
        </w:rPr>
        <w:t>decidere di applicare tali criteri di esclusione).</w:t>
      </w:r>
    </w:p>
    <w:p w:rsidR="00FD586E" w:rsidRPr="00492329" w:rsidRDefault="00FD586E" w:rsidP="00FD586E">
      <w:pPr>
        <w:tabs>
          <w:tab w:val="left" w:pos="2680"/>
        </w:tabs>
        <w:spacing w:before="120" w:after="0" w:line="240" w:lineRule="auto"/>
        <w:ind w:left="567" w:hanging="283"/>
        <w:jc w:val="both"/>
        <w:rPr>
          <w:sz w:val="20"/>
          <w:szCs w:val="20"/>
        </w:rPr>
      </w:pPr>
      <w:r w:rsidRPr="00492329">
        <w:rPr>
          <w:b/>
          <w:bCs/>
          <w:sz w:val="20"/>
          <w:szCs w:val="20"/>
        </w:rPr>
        <w:sym w:font="Symbol" w:char="F02D"/>
      </w:r>
      <w:r w:rsidRPr="00492329">
        <w:rPr>
          <w:b/>
          <w:bCs/>
          <w:sz w:val="20"/>
          <w:szCs w:val="20"/>
        </w:rPr>
        <w:tab/>
        <w:t xml:space="preserve">B: Motivi legati al pagamento di tasse o imposte o contributi assistenziali o previdenziali </w:t>
      </w:r>
      <w:r w:rsidRPr="00492329">
        <w:rPr>
          <w:sz w:val="20"/>
          <w:szCs w:val="20"/>
        </w:rPr>
        <w:t xml:space="preserve">(la cui applicazione è obbligatoria ai sensi dell'articolo 57, paragrafo 2, della direttiva 2014/24/UE in caso di decisione definitiva e vincolante. Alle stesse condizioni, l'applicazione di tali motivi è obbligatoria anche per le amministrazioni aggiudicatrici a norma dell'articolo 80, paragrafo 1, secondo comma, della direttiva 2015/25/UE, mentre gli enti aggiudicatori diversi dalle amministrazioni aggiudicatrici </w:t>
      </w:r>
      <w:r w:rsidRPr="00492329">
        <w:rPr>
          <w:b/>
          <w:bCs/>
          <w:sz w:val="20"/>
          <w:szCs w:val="20"/>
        </w:rPr>
        <w:t xml:space="preserve">possono </w:t>
      </w:r>
      <w:r w:rsidRPr="00492329">
        <w:rPr>
          <w:sz w:val="20"/>
          <w:szCs w:val="20"/>
        </w:rPr>
        <w:t>decidere di applicare tali criteri di esclusione. Si osservi che la legislazione nazionale di taluni Stati membri può rendere obbligatoria l'esclusione anche quando la decisione non è definitiva e vincolante).</w:t>
      </w:r>
    </w:p>
    <w:p w:rsidR="00FD586E" w:rsidRPr="00492329" w:rsidRDefault="00FD586E" w:rsidP="00FD586E">
      <w:pPr>
        <w:tabs>
          <w:tab w:val="left" w:pos="2680"/>
        </w:tabs>
        <w:spacing w:before="120" w:after="0" w:line="240" w:lineRule="auto"/>
        <w:ind w:left="567" w:hanging="283"/>
        <w:jc w:val="both"/>
        <w:rPr>
          <w:sz w:val="20"/>
          <w:szCs w:val="20"/>
        </w:rPr>
      </w:pPr>
      <w:r w:rsidRPr="00492329">
        <w:rPr>
          <w:b/>
          <w:bCs/>
          <w:sz w:val="20"/>
          <w:szCs w:val="20"/>
        </w:rPr>
        <w:sym w:font="Symbol" w:char="F02D"/>
      </w:r>
      <w:r w:rsidRPr="00492329">
        <w:rPr>
          <w:b/>
          <w:bCs/>
          <w:sz w:val="20"/>
          <w:szCs w:val="20"/>
        </w:rPr>
        <w:tab/>
        <w:t xml:space="preserve">C: Motivi legati a insolvenza, conflitto di interessi o gravi illeciti professionali (cfr. l'articolo 57, paragrafo 4, della direttiva 2014/24/UE) </w:t>
      </w:r>
      <w:r w:rsidRPr="00492329">
        <w:rPr>
          <w:sz w:val="20"/>
          <w:szCs w:val="20"/>
        </w:rPr>
        <w:t xml:space="preserve">(casi nei quali l'operatore economico può essere escluso; gli Stati membri possono imporre alle rispettive amministrazioni aggiudicatrici l'applicazione di tali motivi di esclusione. Ai sensi dell'articolo 80, paragrafo 1, della direttiva 2014/25/UE, tutti gli enti aggiudicatori, anche se sono amministrazioni aggiudicatrici, </w:t>
      </w:r>
      <w:r w:rsidRPr="00492329">
        <w:rPr>
          <w:b/>
          <w:bCs/>
          <w:sz w:val="20"/>
          <w:szCs w:val="20"/>
        </w:rPr>
        <w:t xml:space="preserve">possono </w:t>
      </w:r>
      <w:r w:rsidRPr="00492329">
        <w:rPr>
          <w:sz w:val="20"/>
          <w:szCs w:val="20"/>
        </w:rPr>
        <w:t>decidere di applicare tali criteri di esclusione o esservi obbligati dal rispettivo Stato membro).</w:t>
      </w:r>
    </w:p>
    <w:p w:rsidR="00FD586E" w:rsidRPr="00492329" w:rsidRDefault="00FD586E" w:rsidP="00FD586E">
      <w:pPr>
        <w:tabs>
          <w:tab w:val="left" w:pos="2680"/>
        </w:tabs>
        <w:spacing w:before="120" w:after="0" w:line="240" w:lineRule="auto"/>
        <w:ind w:left="567" w:hanging="283"/>
        <w:jc w:val="both"/>
        <w:rPr>
          <w:b/>
          <w:bCs/>
          <w:sz w:val="20"/>
          <w:szCs w:val="20"/>
        </w:rPr>
      </w:pPr>
      <w:r w:rsidRPr="00492329">
        <w:rPr>
          <w:b/>
          <w:bCs/>
          <w:sz w:val="20"/>
          <w:szCs w:val="20"/>
        </w:rPr>
        <w:sym w:font="Symbol" w:char="F02D"/>
      </w:r>
      <w:r w:rsidRPr="00492329">
        <w:rPr>
          <w:b/>
          <w:bCs/>
          <w:sz w:val="20"/>
          <w:szCs w:val="20"/>
        </w:rPr>
        <w:tab/>
        <w:t>D: Altri motivi di esclusione eventualmente previsti dalla legislazione nazionale dello Stato membro cui appartiene l'amministrazione aggiudicatrice o l'ente aggiudicatore.</w:t>
      </w:r>
    </w:p>
    <w:p w:rsidR="00FD586E" w:rsidRPr="00492329" w:rsidRDefault="00FD586E" w:rsidP="00FD586E">
      <w:pPr>
        <w:tabs>
          <w:tab w:val="left" w:pos="2680"/>
        </w:tabs>
        <w:spacing w:before="120" w:after="0" w:line="240" w:lineRule="auto"/>
        <w:ind w:left="567" w:hanging="283"/>
        <w:jc w:val="both"/>
        <w:rPr>
          <w:sz w:val="20"/>
          <w:szCs w:val="20"/>
        </w:rPr>
      </w:pPr>
    </w:p>
    <w:p w:rsidR="00FD586E" w:rsidRPr="00492329" w:rsidRDefault="00FD586E" w:rsidP="00FD586E">
      <w:pPr>
        <w:tabs>
          <w:tab w:val="left" w:pos="284"/>
        </w:tabs>
        <w:spacing w:after="0" w:line="240" w:lineRule="auto"/>
        <w:jc w:val="both"/>
        <w:rPr>
          <w:sz w:val="20"/>
          <w:szCs w:val="20"/>
        </w:rPr>
      </w:pPr>
      <w:r w:rsidRPr="00492329">
        <w:rPr>
          <w:b/>
          <w:bCs/>
          <w:sz w:val="20"/>
          <w:szCs w:val="20"/>
        </w:rPr>
        <w:sym w:font="Symbol" w:char="F02D"/>
      </w:r>
      <w:r w:rsidRPr="00492329">
        <w:rPr>
          <w:b/>
          <w:bCs/>
          <w:sz w:val="20"/>
          <w:szCs w:val="20"/>
        </w:rPr>
        <w:tab/>
        <w:t>Parte IV. Criteri di selezione</w:t>
      </w:r>
      <w:r w:rsidR="004404E7">
        <w:rPr>
          <w:b/>
          <w:bCs/>
          <w:sz w:val="20"/>
          <w:szCs w:val="20"/>
        </w:rPr>
        <w:t xml:space="preserve"> </w:t>
      </w:r>
      <w:r w:rsidR="004404E7" w:rsidRPr="00AC10DD">
        <w:rPr>
          <w:sz w:val="20"/>
          <w:szCs w:val="20"/>
          <w:vertAlign w:val="superscript"/>
        </w:rPr>
        <w:t>(</w:t>
      </w:r>
      <w:r w:rsidR="004404E7" w:rsidRPr="00AC10DD">
        <w:rPr>
          <w:rStyle w:val="Rimandonotaapidipagina"/>
          <w:sz w:val="20"/>
          <w:szCs w:val="20"/>
        </w:rPr>
        <w:footnoteReference w:id="68"/>
      </w:r>
      <w:r w:rsidR="004404E7" w:rsidRPr="00AC10DD">
        <w:rPr>
          <w:sz w:val="20"/>
          <w:szCs w:val="20"/>
          <w:vertAlign w:val="superscript"/>
        </w:rPr>
        <w:t>)</w:t>
      </w:r>
      <w:r w:rsidRPr="00492329">
        <w:rPr>
          <w:sz w:val="20"/>
          <w:szCs w:val="20"/>
        </w:rPr>
        <w:t>:</w:t>
      </w:r>
    </w:p>
    <w:p w:rsidR="00FD586E" w:rsidRPr="00492329" w:rsidRDefault="00FD586E" w:rsidP="00FD586E">
      <w:pPr>
        <w:tabs>
          <w:tab w:val="left" w:pos="2680"/>
        </w:tabs>
        <w:spacing w:before="120" w:after="0" w:line="240" w:lineRule="auto"/>
        <w:ind w:left="567" w:hanging="283"/>
        <w:jc w:val="both"/>
        <w:rPr>
          <w:b/>
          <w:bCs/>
          <w:sz w:val="20"/>
          <w:szCs w:val="20"/>
        </w:rPr>
      </w:pPr>
      <w:r w:rsidRPr="00492329">
        <w:rPr>
          <w:b/>
          <w:bCs/>
          <w:sz w:val="20"/>
          <w:szCs w:val="20"/>
        </w:rPr>
        <w:sym w:font="Symbol" w:char="F02D"/>
      </w:r>
      <w:r w:rsidRPr="00492329">
        <w:rPr>
          <w:b/>
          <w:bCs/>
          <w:sz w:val="20"/>
          <w:szCs w:val="20"/>
        </w:rPr>
        <w:tab/>
      </w:r>
      <w:proofErr w:type="gramStart"/>
      <w:r w:rsidRPr="00492329">
        <w:rPr>
          <w:b/>
          <w:bCs/>
          <w:sz w:val="20"/>
          <w:szCs w:val="20"/>
        </w:rPr>
        <w:t>α</w:t>
      </w:r>
      <w:proofErr w:type="gramEnd"/>
      <w:r w:rsidRPr="00492329">
        <w:rPr>
          <w:b/>
          <w:bCs/>
          <w:sz w:val="20"/>
          <w:szCs w:val="20"/>
        </w:rPr>
        <w:t>: Indicazione generale per tutti i criteri di selezione</w:t>
      </w:r>
    </w:p>
    <w:p w:rsidR="00FD586E" w:rsidRPr="00492329" w:rsidRDefault="00FD586E" w:rsidP="00FD586E">
      <w:pPr>
        <w:tabs>
          <w:tab w:val="left" w:pos="2680"/>
        </w:tabs>
        <w:spacing w:before="120" w:after="0" w:line="240" w:lineRule="auto"/>
        <w:ind w:left="567" w:hanging="283"/>
        <w:jc w:val="both"/>
        <w:rPr>
          <w:b/>
          <w:bCs/>
          <w:sz w:val="20"/>
          <w:szCs w:val="20"/>
        </w:rPr>
      </w:pPr>
      <w:r w:rsidRPr="00492329">
        <w:rPr>
          <w:b/>
          <w:bCs/>
          <w:sz w:val="20"/>
          <w:szCs w:val="20"/>
        </w:rPr>
        <w:sym w:font="Symbol" w:char="F02D"/>
      </w:r>
      <w:r w:rsidRPr="00492329">
        <w:rPr>
          <w:b/>
          <w:bCs/>
          <w:sz w:val="20"/>
          <w:szCs w:val="20"/>
        </w:rPr>
        <w:tab/>
        <w:t>A: Idoneità.</w:t>
      </w:r>
    </w:p>
    <w:p w:rsidR="00FD586E" w:rsidRPr="00492329" w:rsidRDefault="00FD586E" w:rsidP="00FD586E">
      <w:pPr>
        <w:tabs>
          <w:tab w:val="left" w:pos="2680"/>
        </w:tabs>
        <w:spacing w:before="120" w:after="0" w:line="240" w:lineRule="auto"/>
        <w:ind w:left="567" w:hanging="283"/>
        <w:jc w:val="both"/>
        <w:rPr>
          <w:b/>
          <w:bCs/>
          <w:sz w:val="20"/>
          <w:szCs w:val="20"/>
        </w:rPr>
      </w:pPr>
      <w:r w:rsidRPr="00492329">
        <w:rPr>
          <w:b/>
          <w:bCs/>
          <w:sz w:val="20"/>
          <w:szCs w:val="20"/>
        </w:rPr>
        <w:sym w:font="Symbol" w:char="F02D"/>
      </w:r>
      <w:r w:rsidRPr="00492329">
        <w:rPr>
          <w:b/>
          <w:bCs/>
          <w:sz w:val="20"/>
          <w:szCs w:val="20"/>
        </w:rPr>
        <w:tab/>
        <w:t>B: Capacità economica e finanziaria.</w:t>
      </w:r>
    </w:p>
    <w:p w:rsidR="00FD586E" w:rsidRPr="00492329" w:rsidRDefault="00FD586E" w:rsidP="00FD586E">
      <w:pPr>
        <w:tabs>
          <w:tab w:val="left" w:pos="2680"/>
        </w:tabs>
        <w:spacing w:before="120" w:after="0" w:line="240" w:lineRule="auto"/>
        <w:ind w:left="567" w:hanging="283"/>
        <w:jc w:val="both"/>
        <w:rPr>
          <w:b/>
          <w:bCs/>
          <w:sz w:val="20"/>
          <w:szCs w:val="20"/>
        </w:rPr>
      </w:pPr>
      <w:r w:rsidRPr="00492329">
        <w:rPr>
          <w:b/>
          <w:bCs/>
          <w:sz w:val="20"/>
          <w:szCs w:val="20"/>
        </w:rPr>
        <w:sym w:font="Symbol" w:char="F02D"/>
      </w:r>
      <w:r w:rsidRPr="00492329">
        <w:rPr>
          <w:b/>
          <w:bCs/>
          <w:sz w:val="20"/>
          <w:szCs w:val="20"/>
        </w:rPr>
        <w:tab/>
        <w:t>C: Capacità tecniche e professionali.</w:t>
      </w:r>
    </w:p>
    <w:p w:rsidR="00FD586E" w:rsidRPr="00492329" w:rsidRDefault="00FD586E" w:rsidP="00FD586E">
      <w:pPr>
        <w:tabs>
          <w:tab w:val="left" w:pos="2680"/>
        </w:tabs>
        <w:spacing w:before="120" w:after="0" w:line="240" w:lineRule="auto"/>
        <w:ind w:left="567" w:hanging="283"/>
        <w:jc w:val="both"/>
        <w:rPr>
          <w:b/>
          <w:bCs/>
          <w:sz w:val="20"/>
          <w:szCs w:val="20"/>
        </w:rPr>
      </w:pPr>
      <w:r w:rsidRPr="00492329">
        <w:rPr>
          <w:b/>
          <w:bCs/>
          <w:sz w:val="20"/>
          <w:szCs w:val="20"/>
        </w:rPr>
        <w:sym w:font="Symbol" w:char="F02D"/>
      </w:r>
      <w:r w:rsidRPr="00492329">
        <w:rPr>
          <w:b/>
          <w:bCs/>
          <w:sz w:val="20"/>
          <w:szCs w:val="20"/>
        </w:rPr>
        <w:tab/>
        <w:t>D: Sistemi di garanzia della qualità e norme di gestione ambientale</w:t>
      </w:r>
      <w:r w:rsidR="004404E7">
        <w:rPr>
          <w:b/>
          <w:bCs/>
          <w:sz w:val="20"/>
          <w:szCs w:val="20"/>
        </w:rPr>
        <w:t xml:space="preserve"> </w:t>
      </w:r>
      <w:proofErr w:type="gramStart"/>
      <w:r w:rsidR="004404E7" w:rsidRPr="00AC10DD">
        <w:rPr>
          <w:sz w:val="20"/>
          <w:szCs w:val="20"/>
          <w:vertAlign w:val="superscript"/>
        </w:rPr>
        <w:t>(</w:t>
      </w:r>
      <w:r w:rsidR="004404E7" w:rsidRPr="00AC10DD">
        <w:rPr>
          <w:rStyle w:val="Rimandonotaapidipagina"/>
          <w:sz w:val="20"/>
          <w:szCs w:val="20"/>
        </w:rPr>
        <w:footnoteReference w:id="69"/>
      </w:r>
      <w:r w:rsidR="004404E7" w:rsidRPr="00AC10DD">
        <w:rPr>
          <w:sz w:val="20"/>
          <w:szCs w:val="20"/>
          <w:vertAlign w:val="superscript"/>
        </w:rPr>
        <w:t>)(</w:t>
      </w:r>
      <w:proofErr w:type="gramEnd"/>
      <w:r w:rsidR="004404E7" w:rsidRPr="00AC10DD">
        <w:rPr>
          <w:rStyle w:val="Rimandonotaapidipagina"/>
          <w:sz w:val="20"/>
          <w:szCs w:val="20"/>
        </w:rPr>
        <w:footnoteReference w:id="70"/>
      </w:r>
      <w:r w:rsidR="004404E7" w:rsidRPr="00AC10DD">
        <w:rPr>
          <w:sz w:val="20"/>
          <w:szCs w:val="20"/>
          <w:vertAlign w:val="superscript"/>
        </w:rPr>
        <w:t>)</w:t>
      </w:r>
      <w:r w:rsidRPr="00492329">
        <w:rPr>
          <w:sz w:val="20"/>
          <w:szCs w:val="20"/>
        </w:rPr>
        <w:t>.</w:t>
      </w:r>
    </w:p>
    <w:p w:rsidR="00FD586E" w:rsidRPr="00492329" w:rsidRDefault="00FD586E" w:rsidP="00FD586E">
      <w:pPr>
        <w:tabs>
          <w:tab w:val="left" w:pos="2680"/>
        </w:tabs>
        <w:spacing w:before="120" w:after="0" w:line="240" w:lineRule="auto"/>
        <w:jc w:val="both"/>
        <w:rPr>
          <w:b/>
          <w:bCs/>
          <w:sz w:val="20"/>
          <w:szCs w:val="20"/>
        </w:rPr>
      </w:pPr>
    </w:p>
    <w:p w:rsidR="00FD586E" w:rsidRPr="00492329" w:rsidRDefault="00FD586E" w:rsidP="00FD586E">
      <w:pPr>
        <w:tabs>
          <w:tab w:val="left" w:pos="284"/>
        </w:tabs>
        <w:spacing w:after="0" w:line="240" w:lineRule="auto"/>
        <w:jc w:val="both"/>
        <w:rPr>
          <w:sz w:val="20"/>
          <w:szCs w:val="20"/>
        </w:rPr>
      </w:pPr>
      <w:r w:rsidRPr="00492329">
        <w:rPr>
          <w:b/>
          <w:bCs/>
          <w:sz w:val="20"/>
          <w:szCs w:val="20"/>
        </w:rPr>
        <w:sym w:font="Symbol" w:char="F02D"/>
      </w:r>
      <w:r w:rsidRPr="00492329">
        <w:rPr>
          <w:b/>
          <w:bCs/>
          <w:sz w:val="20"/>
          <w:szCs w:val="20"/>
        </w:rPr>
        <w:tab/>
        <w:t>Parte V. Riduzione del numero di candidati qualificati</w:t>
      </w:r>
      <w:r w:rsidR="004404E7">
        <w:rPr>
          <w:b/>
          <w:bCs/>
          <w:sz w:val="20"/>
          <w:szCs w:val="20"/>
        </w:rPr>
        <w:t xml:space="preserve"> </w:t>
      </w:r>
      <w:r w:rsidR="004404E7" w:rsidRPr="00AC10DD">
        <w:rPr>
          <w:sz w:val="20"/>
          <w:szCs w:val="20"/>
          <w:vertAlign w:val="superscript"/>
        </w:rPr>
        <w:t>(</w:t>
      </w:r>
      <w:r w:rsidR="004404E7" w:rsidRPr="00AC10DD">
        <w:rPr>
          <w:rStyle w:val="Rimandonotaapidipagina"/>
          <w:sz w:val="20"/>
          <w:szCs w:val="20"/>
        </w:rPr>
        <w:footnoteReference w:id="71"/>
      </w:r>
      <w:r w:rsidR="004404E7" w:rsidRPr="00AC10DD">
        <w:rPr>
          <w:sz w:val="20"/>
          <w:szCs w:val="20"/>
          <w:vertAlign w:val="superscript"/>
        </w:rPr>
        <w:t>)</w:t>
      </w:r>
      <w:r w:rsidRPr="00492329">
        <w:rPr>
          <w:sz w:val="20"/>
          <w:szCs w:val="20"/>
        </w:rPr>
        <w:t>.</w:t>
      </w:r>
    </w:p>
    <w:p w:rsidR="00FD586E" w:rsidRPr="00492329" w:rsidRDefault="00FD586E" w:rsidP="00FD586E">
      <w:pPr>
        <w:tabs>
          <w:tab w:val="left" w:pos="284"/>
        </w:tabs>
        <w:spacing w:after="0" w:line="240" w:lineRule="auto"/>
        <w:jc w:val="both"/>
        <w:rPr>
          <w:sz w:val="20"/>
          <w:szCs w:val="20"/>
        </w:rPr>
      </w:pPr>
    </w:p>
    <w:p w:rsidR="00FD586E" w:rsidRPr="00492329" w:rsidRDefault="00FD586E" w:rsidP="00FD586E">
      <w:pPr>
        <w:tabs>
          <w:tab w:val="left" w:pos="284"/>
        </w:tabs>
        <w:spacing w:after="0" w:line="240" w:lineRule="auto"/>
        <w:jc w:val="both"/>
        <w:rPr>
          <w:sz w:val="20"/>
          <w:szCs w:val="20"/>
        </w:rPr>
      </w:pPr>
      <w:r w:rsidRPr="00492329">
        <w:rPr>
          <w:b/>
          <w:bCs/>
          <w:sz w:val="20"/>
          <w:szCs w:val="20"/>
        </w:rPr>
        <w:sym w:font="Symbol" w:char="F02D"/>
      </w:r>
      <w:r w:rsidRPr="00492329">
        <w:rPr>
          <w:b/>
          <w:bCs/>
          <w:sz w:val="20"/>
          <w:szCs w:val="20"/>
        </w:rPr>
        <w:tab/>
        <w:t>Parte VI. Dichiarazioni finali</w:t>
      </w:r>
    </w:p>
    <w:p w:rsidR="00FD586E" w:rsidRPr="002B7683" w:rsidRDefault="00FD586E" w:rsidP="00FD586E">
      <w:pPr>
        <w:tabs>
          <w:tab w:val="left" w:pos="2680"/>
        </w:tabs>
        <w:spacing w:before="120" w:after="0" w:line="240" w:lineRule="auto"/>
        <w:jc w:val="both"/>
        <w:rPr>
          <w:b/>
          <w:bCs/>
          <w:sz w:val="20"/>
          <w:szCs w:val="20"/>
        </w:rPr>
      </w:pPr>
    </w:p>
    <w:p w:rsidR="00FD586E" w:rsidRPr="004F4514" w:rsidRDefault="00FD586E" w:rsidP="00FD586E">
      <w:pPr>
        <w:tabs>
          <w:tab w:val="left" w:pos="284"/>
        </w:tabs>
        <w:spacing w:after="0" w:line="240" w:lineRule="auto"/>
        <w:jc w:val="both"/>
        <w:rPr>
          <w:bCs/>
          <w:sz w:val="19"/>
          <w:szCs w:val="19"/>
        </w:rPr>
      </w:pPr>
    </w:p>
    <w:p w:rsidR="007A3C61" w:rsidRDefault="007A3C61" w:rsidP="00072DC0">
      <w:pPr>
        <w:tabs>
          <w:tab w:val="left" w:pos="2680"/>
        </w:tabs>
        <w:spacing w:after="0" w:line="240" w:lineRule="auto"/>
        <w:jc w:val="both"/>
        <w:rPr>
          <w:sz w:val="20"/>
          <w:szCs w:val="20"/>
        </w:rPr>
      </w:pPr>
    </w:p>
    <w:p w:rsidR="007A3C61" w:rsidRDefault="007A3C61" w:rsidP="00072DC0">
      <w:pPr>
        <w:tabs>
          <w:tab w:val="left" w:pos="2680"/>
        </w:tabs>
        <w:spacing w:after="0" w:line="240" w:lineRule="auto"/>
        <w:jc w:val="both"/>
        <w:rPr>
          <w:sz w:val="20"/>
          <w:szCs w:val="20"/>
        </w:rPr>
      </w:pPr>
    </w:p>
    <w:p w:rsidR="007A3C61" w:rsidRDefault="007A3C61" w:rsidP="00072DC0">
      <w:pPr>
        <w:tabs>
          <w:tab w:val="left" w:pos="2680"/>
        </w:tabs>
        <w:spacing w:after="0" w:line="240" w:lineRule="auto"/>
        <w:jc w:val="both"/>
        <w:rPr>
          <w:sz w:val="20"/>
          <w:szCs w:val="20"/>
        </w:rPr>
      </w:pPr>
    </w:p>
    <w:p w:rsidR="007A3C61" w:rsidRDefault="007A3C61" w:rsidP="00072DC0">
      <w:pPr>
        <w:tabs>
          <w:tab w:val="left" w:pos="2680"/>
        </w:tabs>
        <w:spacing w:after="0" w:line="240" w:lineRule="auto"/>
        <w:jc w:val="both"/>
        <w:rPr>
          <w:sz w:val="20"/>
          <w:szCs w:val="20"/>
        </w:rPr>
      </w:pPr>
    </w:p>
    <w:p w:rsidR="00072DC0" w:rsidRPr="009826EE" w:rsidRDefault="00072DC0" w:rsidP="00072DC0">
      <w:pPr>
        <w:tabs>
          <w:tab w:val="left" w:pos="2680"/>
        </w:tabs>
        <w:spacing w:after="0" w:line="240" w:lineRule="auto"/>
        <w:jc w:val="both"/>
        <w:rPr>
          <w:sz w:val="20"/>
          <w:szCs w:val="20"/>
        </w:rPr>
      </w:pPr>
    </w:p>
    <w:sectPr w:rsidR="00072DC0" w:rsidRPr="009826EE" w:rsidSect="008618B3">
      <w:footnotePr>
        <w:numRestart w:val="eachSect"/>
      </w:footnotePr>
      <w:pgSz w:w="11906" w:h="16838" w:code="9"/>
      <w:pgMar w:top="1242"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88" w:rsidRDefault="00310688" w:rsidP="00556778">
      <w:pPr>
        <w:spacing w:after="0" w:line="240" w:lineRule="auto"/>
      </w:pPr>
      <w:r>
        <w:separator/>
      </w:r>
    </w:p>
  </w:endnote>
  <w:endnote w:type="continuationSeparator" w:id="0">
    <w:p w:rsidR="00310688" w:rsidRDefault="00310688"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D586E" w:rsidRPr="00045909" w:rsidTr="00045909">
      <w:trPr>
        <w:trHeight w:val="142"/>
        <w:jc w:val="center"/>
      </w:trPr>
      <w:tc>
        <w:tcPr>
          <w:tcW w:w="711" w:type="dxa"/>
          <w:vMerge w:val="restart"/>
          <w:vAlign w:val="center"/>
          <w:hideMark/>
        </w:tcPr>
        <w:p w:rsidR="00FD586E" w:rsidRPr="00045909" w:rsidRDefault="00FD586E" w:rsidP="00045909">
          <w:pPr>
            <w:spacing w:after="0" w:line="240" w:lineRule="auto"/>
            <w:ind w:right="7370"/>
            <w:jc w:val="right"/>
            <w:rPr>
              <w:rFonts w:ascii="Arial" w:eastAsia="Times" w:hAnsi="Arial" w:cs="Arial"/>
              <w:color w:val="000000"/>
              <w:sz w:val="14"/>
              <w:szCs w:val="14"/>
            </w:rPr>
          </w:pPr>
        </w:p>
      </w:tc>
      <w:tc>
        <w:tcPr>
          <w:tcW w:w="1193" w:type="dxa"/>
          <w:tcBorders>
            <w:top w:val="nil"/>
            <w:left w:val="nil"/>
            <w:right w:val="nil"/>
          </w:tcBorders>
          <w:vAlign w:val="center"/>
        </w:tcPr>
        <w:p w:rsidR="00FD586E" w:rsidRPr="00045909" w:rsidRDefault="00FD586E" w:rsidP="00045909">
          <w:pPr>
            <w:spacing w:after="0" w:line="240" w:lineRule="auto"/>
            <w:jc w:val="center"/>
            <w:rPr>
              <w:rFonts w:ascii="Arial" w:eastAsia="Times New Roman" w:hAnsi="Arial" w:cs="Arial"/>
              <w:color w:val="000000"/>
              <w:sz w:val="10"/>
              <w:szCs w:val="10"/>
            </w:rPr>
          </w:pPr>
        </w:p>
      </w:tc>
      <w:tc>
        <w:tcPr>
          <w:tcW w:w="7822" w:type="dxa"/>
          <w:vAlign w:val="center"/>
        </w:tcPr>
        <w:p w:rsidR="00FD586E" w:rsidRPr="00045909" w:rsidRDefault="00FD586E" w:rsidP="00045909">
          <w:pPr>
            <w:spacing w:after="0" w:line="240" w:lineRule="auto"/>
            <w:ind w:right="87"/>
            <w:rPr>
              <w:rFonts w:ascii="Arial" w:eastAsia="Times" w:hAnsi="Arial" w:cs="Arial"/>
              <w:color w:val="000000"/>
              <w:sz w:val="10"/>
              <w:szCs w:val="10"/>
            </w:rPr>
          </w:pPr>
        </w:p>
      </w:tc>
    </w:tr>
    <w:tr w:rsidR="00FD586E" w:rsidRPr="00045909" w:rsidTr="00045909">
      <w:trPr>
        <w:trHeight w:val="142"/>
        <w:jc w:val="center"/>
      </w:trPr>
      <w:tc>
        <w:tcPr>
          <w:tcW w:w="711" w:type="dxa"/>
          <w:vMerge/>
          <w:vAlign w:val="center"/>
          <w:hideMark/>
        </w:tcPr>
        <w:p w:rsidR="00FD586E" w:rsidRPr="00045909" w:rsidRDefault="00FD586E" w:rsidP="00045909">
          <w:pPr>
            <w:spacing w:after="0" w:line="240" w:lineRule="auto"/>
            <w:rPr>
              <w:rFonts w:ascii="Arial" w:eastAsia="Times" w:hAnsi="Arial" w:cs="Arial"/>
              <w:color w:val="000000"/>
              <w:sz w:val="14"/>
              <w:szCs w:val="14"/>
            </w:rPr>
          </w:pPr>
        </w:p>
      </w:tc>
      <w:tc>
        <w:tcPr>
          <w:tcW w:w="1193" w:type="dxa"/>
          <w:tcBorders>
            <w:left w:val="nil"/>
            <w:bottom w:val="nil"/>
            <w:right w:val="nil"/>
          </w:tcBorders>
          <w:vAlign w:val="center"/>
        </w:tcPr>
        <w:p w:rsidR="00FD586E" w:rsidRPr="00045909" w:rsidRDefault="00FD586E" w:rsidP="00045909">
          <w:pPr>
            <w:spacing w:after="0" w:line="240" w:lineRule="auto"/>
            <w:jc w:val="center"/>
            <w:rPr>
              <w:rFonts w:ascii="Arial" w:eastAsia="Times" w:hAnsi="Arial" w:cs="Arial"/>
              <w:color w:val="000000"/>
              <w:sz w:val="10"/>
              <w:szCs w:val="10"/>
            </w:rPr>
          </w:pPr>
        </w:p>
      </w:tc>
      <w:tc>
        <w:tcPr>
          <w:tcW w:w="7822" w:type="dxa"/>
          <w:vAlign w:val="center"/>
          <w:hideMark/>
        </w:tcPr>
        <w:p w:rsidR="00FD586E" w:rsidRPr="00045909" w:rsidRDefault="00FD586E" w:rsidP="00045909">
          <w:pPr>
            <w:spacing w:after="0" w:line="240" w:lineRule="auto"/>
            <w:ind w:right="87"/>
            <w:jc w:val="right"/>
            <w:rPr>
              <w:rFonts w:ascii="Arial" w:eastAsia="Times" w:hAnsi="Arial" w:cs="Arial"/>
              <w:color w:val="000000"/>
              <w:sz w:val="10"/>
              <w:szCs w:val="10"/>
            </w:rPr>
          </w:pPr>
          <w:r w:rsidRPr="00045909">
            <w:rPr>
              <w:rFonts w:ascii="Arial" w:eastAsia="Times" w:hAnsi="Arial" w:cs="Arial"/>
              <w:color w:val="000000"/>
              <w:sz w:val="10"/>
              <w:szCs w:val="10"/>
            </w:rPr>
            <w:t xml:space="preserve">Pag. </w:t>
          </w:r>
          <w:r w:rsidRPr="00045909">
            <w:rPr>
              <w:rFonts w:ascii="Arial" w:eastAsia="Times" w:hAnsi="Arial" w:cs="Arial"/>
              <w:color w:val="000000"/>
              <w:sz w:val="10"/>
              <w:szCs w:val="10"/>
            </w:rPr>
            <w:fldChar w:fldCharType="begin"/>
          </w:r>
          <w:r w:rsidRPr="00045909">
            <w:rPr>
              <w:rFonts w:ascii="Arial" w:eastAsia="Times" w:hAnsi="Arial" w:cs="Arial"/>
              <w:color w:val="000000"/>
              <w:sz w:val="10"/>
              <w:szCs w:val="10"/>
            </w:rPr>
            <w:instrText xml:space="preserve"> PAGE </w:instrText>
          </w:r>
          <w:r w:rsidRPr="00045909">
            <w:rPr>
              <w:rFonts w:ascii="Arial" w:eastAsia="Times" w:hAnsi="Arial" w:cs="Arial"/>
              <w:color w:val="000000"/>
              <w:sz w:val="10"/>
              <w:szCs w:val="10"/>
            </w:rPr>
            <w:fldChar w:fldCharType="separate"/>
          </w:r>
          <w:r w:rsidR="008B6CEC">
            <w:rPr>
              <w:rFonts w:ascii="Arial" w:eastAsia="Times" w:hAnsi="Arial" w:cs="Arial"/>
              <w:noProof/>
              <w:color w:val="000000"/>
              <w:sz w:val="10"/>
              <w:szCs w:val="10"/>
            </w:rPr>
            <w:t>19</w:t>
          </w:r>
          <w:r w:rsidRPr="00045909">
            <w:rPr>
              <w:rFonts w:ascii="Arial" w:eastAsia="Times" w:hAnsi="Arial" w:cs="Arial"/>
              <w:color w:val="000000"/>
              <w:sz w:val="10"/>
              <w:szCs w:val="10"/>
            </w:rPr>
            <w:fldChar w:fldCharType="end"/>
          </w:r>
          <w:r w:rsidRPr="00045909">
            <w:rPr>
              <w:rFonts w:ascii="Arial" w:eastAsia="Times" w:hAnsi="Arial" w:cs="Arial"/>
              <w:color w:val="000000"/>
              <w:sz w:val="10"/>
              <w:szCs w:val="10"/>
            </w:rPr>
            <w:t xml:space="preserve"> di </w:t>
          </w:r>
          <w:r w:rsidRPr="00045909">
            <w:rPr>
              <w:rFonts w:ascii="Arial" w:eastAsia="Times New Roman" w:hAnsi="Arial" w:cs="Arial"/>
              <w:bCs/>
              <w:color w:val="000000"/>
              <w:sz w:val="10"/>
              <w:szCs w:val="10"/>
            </w:rPr>
            <w:fldChar w:fldCharType="begin"/>
          </w:r>
          <w:r w:rsidRPr="00045909">
            <w:rPr>
              <w:rFonts w:ascii="Arial" w:eastAsia="Times New Roman" w:hAnsi="Arial" w:cs="Arial"/>
              <w:bCs/>
              <w:color w:val="000000"/>
              <w:sz w:val="10"/>
              <w:szCs w:val="10"/>
            </w:rPr>
            <w:instrText xml:space="preserve"> NUMPAGES </w:instrText>
          </w:r>
          <w:r w:rsidRPr="00045909">
            <w:rPr>
              <w:rFonts w:ascii="Arial" w:eastAsia="Times New Roman" w:hAnsi="Arial" w:cs="Arial"/>
              <w:bCs/>
              <w:color w:val="000000"/>
              <w:sz w:val="10"/>
              <w:szCs w:val="10"/>
            </w:rPr>
            <w:fldChar w:fldCharType="separate"/>
          </w:r>
          <w:r w:rsidR="008B6CEC">
            <w:rPr>
              <w:rFonts w:ascii="Arial" w:eastAsia="Times New Roman" w:hAnsi="Arial" w:cs="Arial"/>
              <w:bCs/>
              <w:noProof/>
              <w:color w:val="000000"/>
              <w:sz w:val="10"/>
              <w:szCs w:val="10"/>
            </w:rPr>
            <w:t>19</w:t>
          </w:r>
          <w:r w:rsidRPr="00045909">
            <w:rPr>
              <w:rFonts w:ascii="Arial" w:eastAsia="Times New Roman" w:hAnsi="Arial" w:cs="Arial"/>
              <w:bCs/>
              <w:color w:val="000000"/>
              <w:sz w:val="10"/>
              <w:szCs w:val="10"/>
            </w:rPr>
            <w:fldChar w:fldCharType="end"/>
          </w:r>
        </w:p>
      </w:tc>
    </w:tr>
  </w:tbl>
  <w:p w:rsidR="00FD586E" w:rsidRPr="00045909" w:rsidRDefault="00FD586E" w:rsidP="00045909">
    <w:pPr>
      <w:tabs>
        <w:tab w:val="center" w:pos="4819"/>
        <w:tab w:val="right" w:pos="9638"/>
      </w:tabs>
      <w:spacing w:after="0" w:line="240" w:lineRule="auto"/>
      <w:rPr>
        <w:rFonts w:ascii="Times New Roman" w:eastAsia="Times New Roman" w:hAnsi="Times New Roman" w:cs="Times New Roman"/>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D586E" w:rsidRPr="00045909" w:rsidTr="00AA2B85">
      <w:trPr>
        <w:trHeight w:val="142"/>
        <w:jc w:val="center"/>
      </w:trPr>
      <w:tc>
        <w:tcPr>
          <w:tcW w:w="711" w:type="dxa"/>
          <w:vMerge w:val="restart"/>
          <w:vAlign w:val="center"/>
          <w:hideMark/>
        </w:tcPr>
        <w:p w:rsidR="00FD586E" w:rsidRPr="00045909" w:rsidRDefault="00FD586E" w:rsidP="00FD586E">
          <w:pPr>
            <w:spacing w:after="0" w:line="240" w:lineRule="auto"/>
            <w:ind w:right="7370"/>
            <w:jc w:val="right"/>
            <w:rPr>
              <w:rFonts w:ascii="Arial" w:eastAsia="Times" w:hAnsi="Arial" w:cs="Arial"/>
              <w:color w:val="000000"/>
              <w:sz w:val="14"/>
              <w:szCs w:val="14"/>
            </w:rPr>
          </w:pPr>
        </w:p>
      </w:tc>
      <w:tc>
        <w:tcPr>
          <w:tcW w:w="1193" w:type="dxa"/>
          <w:tcBorders>
            <w:top w:val="nil"/>
            <w:left w:val="nil"/>
            <w:bottom w:val="single" w:sz="4" w:space="0" w:color="auto"/>
            <w:right w:val="nil"/>
          </w:tcBorders>
          <w:vAlign w:val="center"/>
        </w:tcPr>
        <w:p w:rsidR="00FD586E" w:rsidRPr="00045909" w:rsidRDefault="00FD586E" w:rsidP="00FD586E">
          <w:pPr>
            <w:spacing w:after="0" w:line="240" w:lineRule="auto"/>
            <w:jc w:val="center"/>
            <w:rPr>
              <w:rFonts w:ascii="Arial" w:eastAsia="Times New Roman" w:hAnsi="Arial" w:cs="Arial"/>
              <w:color w:val="000000"/>
              <w:sz w:val="10"/>
              <w:szCs w:val="10"/>
            </w:rPr>
          </w:pPr>
        </w:p>
      </w:tc>
      <w:tc>
        <w:tcPr>
          <w:tcW w:w="7822" w:type="dxa"/>
          <w:vAlign w:val="center"/>
        </w:tcPr>
        <w:p w:rsidR="00FD586E" w:rsidRPr="00045909" w:rsidRDefault="00FD586E" w:rsidP="00FD586E">
          <w:pPr>
            <w:spacing w:after="0" w:line="240" w:lineRule="auto"/>
            <w:ind w:right="87"/>
            <w:rPr>
              <w:rFonts w:ascii="Arial" w:eastAsia="Times" w:hAnsi="Arial" w:cs="Arial"/>
              <w:color w:val="000000"/>
              <w:sz w:val="10"/>
              <w:szCs w:val="10"/>
            </w:rPr>
          </w:pPr>
        </w:p>
      </w:tc>
    </w:tr>
    <w:tr w:rsidR="00FD586E" w:rsidRPr="00045909" w:rsidTr="00AA2B85">
      <w:trPr>
        <w:trHeight w:val="142"/>
        <w:jc w:val="center"/>
      </w:trPr>
      <w:tc>
        <w:tcPr>
          <w:tcW w:w="711" w:type="dxa"/>
          <w:vMerge/>
          <w:vAlign w:val="center"/>
          <w:hideMark/>
        </w:tcPr>
        <w:p w:rsidR="00FD586E" w:rsidRPr="00045909" w:rsidRDefault="00FD586E" w:rsidP="00FD586E">
          <w:pPr>
            <w:spacing w:after="0" w:line="240" w:lineRule="auto"/>
            <w:rPr>
              <w:rFonts w:ascii="Arial" w:eastAsia="Times" w:hAnsi="Arial" w:cs="Arial"/>
              <w:color w:val="000000"/>
              <w:sz w:val="14"/>
              <w:szCs w:val="14"/>
            </w:rPr>
          </w:pPr>
        </w:p>
      </w:tc>
      <w:tc>
        <w:tcPr>
          <w:tcW w:w="1193" w:type="dxa"/>
          <w:tcBorders>
            <w:top w:val="single" w:sz="4" w:space="0" w:color="auto"/>
            <w:left w:val="nil"/>
            <w:bottom w:val="nil"/>
            <w:right w:val="nil"/>
          </w:tcBorders>
          <w:vAlign w:val="center"/>
        </w:tcPr>
        <w:p w:rsidR="00FD586E" w:rsidRPr="00045909" w:rsidRDefault="00FD586E" w:rsidP="00FD586E">
          <w:pPr>
            <w:spacing w:after="0" w:line="240" w:lineRule="auto"/>
            <w:jc w:val="center"/>
            <w:rPr>
              <w:rFonts w:ascii="Arial" w:eastAsia="Times" w:hAnsi="Arial" w:cs="Arial"/>
              <w:color w:val="000000"/>
              <w:sz w:val="10"/>
              <w:szCs w:val="10"/>
            </w:rPr>
          </w:pPr>
        </w:p>
      </w:tc>
      <w:tc>
        <w:tcPr>
          <w:tcW w:w="7822" w:type="dxa"/>
          <w:vAlign w:val="center"/>
          <w:hideMark/>
        </w:tcPr>
        <w:p w:rsidR="00FD586E" w:rsidRPr="00045909" w:rsidRDefault="00FD586E" w:rsidP="00FD586E">
          <w:pPr>
            <w:spacing w:after="0" w:line="240" w:lineRule="auto"/>
            <w:ind w:right="87"/>
            <w:jc w:val="right"/>
            <w:rPr>
              <w:rFonts w:ascii="Arial" w:eastAsia="Times" w:hAnsi="Arial" w:cs="Arial"/>
              <w:color w:val="000000"/>
              <w:sz w:val="10"/>
              <w:szCs w:val="10"/>
            </w:rPr>
          </w:pPr>
          <w:r w:rsidRPr="00045909">
            <w:rPr>
              <w:rFonts w:ascii="Arial" w:eastAsia="Times" w:hAnsi="Arial" w:cs="Arial"/>
              <w:color w:val="000000"/>
              <w:sz w:val="10"/>
              <w:szCs w:val="10"/>
            </w:rPr>
            <w:t xml:space="preserve">Pag. </w:t>
          </w:r>
          <w:r w:rsidRPr="00045909">
            <w:rPr>
              <w:rFonts w:ascii="Arial" w:eastAsia="Times" w:hAnsi="Arial" w:cs="Arial"/>
              <w:color w:val="000000"/>
              <w:sz w:val="10"/>
              <w:szCs w:val="10"/>
            </w:rPr>
            <w:fldChar w:fldCharType="begin"/>
          </w:r>
          <w:r w:rsidRPr="00045909">
            <w:rPr>
              <w:rFonts w:ascii="Arial" w:eastAsia="Times" w:hAnsi="Arial" w:cs="Arial"/>
              <w:color w:val="000000"/>
              <w:sz w:val="10"/>
              <w:szCs w:val="10"/>
            </w:rPr>
            <w:instrText xml:space="preserve"> PAGE </w:instrText>
          </w:r>
          <w:r w:rsidRPr="00045909">
            <w:rPr>
              <w:rFonts w:ascii="Arial" w:eastAsia="Times" w:hAnsi="Arial" w:cs="Arial"/>
              <w:color w:val="000000"/>
              <w:sz w:val="10"/>
              <w:szCs w:val="10"/>
            </w:rPr>
            <w:fldChar w:fldCharType="separate"/>
          </w:r>
          <w:r w:rsidR="008B6CEC">
            <w:rPr>
              <w:rFonts w:ascii="Arial" w:eastAsia="Times" w:hAnsi="Arial" w:cs="Arial"/>
              <w:noProof/>
              <w:color w:val="000000"/>
              <w:sz w:val="10"/>
              <w:szCs w:val="10"/>
            </w:rPr>
            <w:t>1</w:t>
          </w:r>
          <w:r w:rsidRPr="00045909">
            <w:rPr>
              <w:rFonts w:ascii="Arial" w:eastAsia="Times" w:hAnsi="Arial" w:cs="Arial"/>
              <w:color w:val="000000"/>
              <w:sz w:val="10"/>
              <w:szCs w:val="10"/>
            </w:rPr>
            <w:fldChar w:fldCharType="end"/>
          </w:r>
          <w:r w:rsidRPr="00045909">
            <w:rPr>
              <w:rFonts w:ascii="Arial" w:eastAsia="Times" w:hAnsi="Arial" w:cs="Arial"/>
              <w:color w:val="000000"/>
              <w:sz w:val="10"/>
              <w:szCs w:val="10"/>
            </w:rPr>
            <w:t xml:space="preserve"> di </w:t>
          </w:r>
          <w:r w:rsidRPr="00045909">
            <w:rPr>
              <w:rFonts w:ascii="Arial" w:eastAsia="Times New Roman" w:hAnsi="Arial" w:cs="Arial"/>
              <w:bCs/>
              <w:color w:val="000000"/>
              <w:sz w:val="10"/>
              <w:szCs w:val="10"/>
            </w:rPr>
            <w:fldChar w:fldCharType="begin"/>
          </w:r>
          <w:r w:rsidRPr="00045909">
            <w:rPr>
              <w:rFonts w:ascii="Arial" w:eastAsia="Times New Roman" w:hAnsi="Arial" w:cs="Arial"/>
              <w:bCs/>
              <w:color w:val="000000"/>
              <w:sz w:val="10"/>
              <w:szCs w:val="10"/>
            </w:rPr>
            <w:instrText xml:space="preserve"> NUMPAGES </w:instrText>
          </w:r>
          <w:r w:rsidRPr="00045909">
            <w:rPr>
              <w:rFonts w:ascii="Arial" w:eastAsia="Times New Roman" w:hAnsi="Arial" w:cs="Arial"/>
              <w:bCs/>
              <w:color w:val="000000"/>
              <w:sz w:val="10"/>
              <w:szCs w:val="10"/>
            </w:rPr>
            <w:fldChar w:fldCharType="separate"/>
          </w:r>
          <w:r w:rsidR="008B6CEC">
            <w:rPr>
              <w:rFonts w:ascii="Arial" w:eastAsia="Times New Roman" w:hAnsi="Arial" w:cs="Arial"/>
              <w:bCs/>
              <w:noProof/>
              <w:color w:val="000000"/>
              <w:sz w:val="10"/>
              <w:szCs w:val="10"/>
            </w:rPr>
            <w:t>19</w:t>
          </w:r>
          <w:r w:rsidRPr="00045909">
            <w:rPr>
              <w:rFonts w:ascii="Arial" w:eastAsia="Times New Roman" w:hAnsi="Arial" w:cs="Arial"/>
              <w:bCs/>
              <w:color w:val="000000"/>
              <w:sz w:val="10"/>
              <w:szCs w:val="10"/>
            </w:rPr>
            <w:fldChar w:fldCharType="end"/>
          </w:r>
        </w:p>
      </w:tc>
    </w:tr>
  </w:tbl>
  <w:p w:rsidR="00FD586E" w:rsidRPr="00045909" w:rsidRDefault="00FD586E" w:rsidP="00045909">
    <w:pPr>
      <w:tabs>
        <w:tab w:val="center" w:pos="4819"/>
        <w:tab w:val="right" w:pos="9638"/>
      </w:tabs>
      <w:spacing w:after="0" w:line="240" w:lineRule="auto"/>
      <w:rPr>
        <w:rFonts w:ascii="Times New Roman" w:eastAsia="Times New Roman" w:hAnsi="Times New Roman" w:cs="Times New Roman"/>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88" w:rsidRDefault="00310688" w:rsidP="00556778">
      <w:pPr>
        <w:spacing w:after="0" w:line="240" w:lineRule="auto"/>
      </w:pPr>
      <w:r>
        <w:separator/>
      </w:r>
    </w:p>
  </w:footnote>
  <w:footnote w:type="continuationSeparator" w:id="0">
    <w:p w:rsidR="00310688" w:rsidRDefault="00310688" w:rsidP="00556778">
      <w:pPr>
        <w:spacing w:after="0" w:line="240" w:lineRule="auto"/>
      </w:pPr>
      <w:r>
        <w:continuationSeparator/>
      </w:r>
    </w:p>
  </w:footnote>
  <w:footnote w:id="1">
    <w:p w:rsidR="00056D9E" w:rsidRPr="007758C7" w:rsidRDefault="00056D9E" w:rsidP="00056D9E">
      <w:pPr>
        <w:pStyle w:val="Pidipagina"/>
        <w:ind w:left="340" w:hanging="340"/>
        <w:jc w:val="both"/>
        <w:rPr>
          <w:sz w:val="16"/>
          <w:szCs w:val="16"/>
        </w:rPr>
      </w:pPr>
      <w:proofErr w:type="gramStart"/>
      <w:r w:rsidRPr="0057341B">
        <w:rPr>
          <w:sz w:val="16"/>
          <w:szCs w:val="16"/>
        </w:rPr>
        <w:t>(</w:t>
      </w:r>
      <w:r w:rsidRPr="0057341B">
        <w:rPr>
          <w:rStyle w:val="Rimandonotaapidipagina"/>
          <w:sz w:val="16"/>
          <w:szCs w:val="16"/>
          <w:vertAlign w:val="baseline"/>
        </w:rPr>
        <w:footnoteRef/>
      </w:r>
      <w:r w:rsidRPr="0057341B">
        <w:rPr>
          <w:sz w:val="16"/>
          <w:szCs w:val="16"/>
        </w:rPr>
        <w:t>)</w:t>
      </w:r>
      <w:r w:rsidRPr="0057341B">
        <w:rPr>
          <w:sz w:val="16"/>
          <w:szCs w:val="16"/>
        </w:rPr>
        <w:tab/>
      </w:r>
      <w:proofErr w:type="gramEnd"/>
      <w:r>
        <w:rPr>
          <w:sz w:val="16"/>
          <w:szCs w:val="16"/>
        </w:rPr>
        <w:t xml:space="preserve">Alla fine del presente </w:t>
      </w:r>
      <w:r w:rsidRPr="0057341B">
        <w:rPr>
          <w:bCs/>
          <w:sz w:val="16"/>
          <w:szCs w:val="16"/>
        </w:rPr>
        <w:t>modello di formulario per il documento di gara unico europeo (DGUE)</w:t>
      </w:r>
      <w:r>
        <w:rPr>
          <w:bCs/>
          <w:sz w:val="16"/>
          <w:szCs w:val="16"/>
        </w:rPr>
        <w:t xml:space="preserve"> si riporta il R</w:t>
      </w:r>
      <w:r w:rsidRPr="002421B4">
        <w:rPr>
          <w:bCs/>
          <w:sz w:val="16"/>
          <w:szCs w:val="16"/>
        </w:rPr>
        <w:t>egolamento di esecuzione (UE</w:t>
      </w:r>
      <w:r>
        <w:rPr>
          <w:bCs/>
          <w:sz w:val="16"/>
          <w:szCs w:val="16"/>
        </w:rPr>
        <w:t>) 2016/7 della C</w:t>
      </w:r>
      <w:r w:rsidRPr="002421B4">
        <w:rPr>
          <w:bCs/>
          <w:sz w:val="16"/>
          <w:szCs w:val="16"/>
        </w:rPr>
        <w:t>ommissione del 5</w:t>
      </w:r>
      <w:r>
        <w:rPr>
          <w:bCs/>
          <w:sz w:val="16"/>
          <w:szCs w:val="16"/>
        </w:rPr>
        <w:t xml:space="preserve">-1-2016 che </w:t>
      </w:r>
      <w:r w:rsidR="006918E7">
        <w:rPr>
          <w:bCs/>
          <w:sz w:val="16"/>
          <w:szCs w:val="16"/>
        </w:rPr>
        <w:t xml:space="preserve">lo </w:t>
      </w:r>
      <w:r>
        <w:rPr>
          <w:bCs/>
          <w:sz w:val="16"/>
          <w:szCs w:val="16"/>
        </w:rPr>
        <w:t xml:space="preserve">ha approvato, con le relative ISTRUZIONI </w:t>
      </w:r>
      <w:r w:rsidRPr="002421B4">
        <w:rPr>
          <w:bCs/>
          <w:sz w:val="16"/>
          <w:szCs w:val="16"/>
        </w:rPr>
        <w:t>per il suo uso</w:t>
      </w:r>
      <w:r>
        <w:rPr>
          <w:bCs/>
          <w:sz w:val="16"/>
          <w:szCs w:val="16"/>
        </w:rPr>
        <w:t xml:space="preserve"> e la sua compilazione (il Regolamento UE 2016/7 è stato pubblicato sulla GUUE L 3/16 del 6-1-2016)</w:t>
      </w:r>
      <w:r w:rsidRPr="007758C7">
        <w:rPr>
          <w:sz w:val="16"/>
          <w:szCs w:val="16"/>
        </w:rPr>
        <w:t>.</w:t>
      </w:r>
    </w:p>
  </w:footnote>
  <w:footnote w:id="2">
    <w:p w:rsidR="00FD586E" w:rsidRPr="007758C7" w:rsidRDefault="00FD586E" w:rsidP="008F2FB3">
      <w:pPr>
        <w:pStyle w:val="Pidipagina"/>
        <w:ind w:left="340" w:hanging="340"/>
        <w:jc w:val="both"/>
        <w:rPr>
          <w:sz w:val="16"/>
          <w:szCs w:val="16"/>
        </w:rPr>
      </w:pPr>
      <w:proofErr w:type="gramStart"/>
      <w:r w:rsidRPr="0057341B">
        <w:rPr>
          <w:sz w:val="16"/>
          <w:szCs w:val="16"/>
        </w:rPr>
        <w:t>(</w:t>
      </w:r>
      <w:r w:rsidRPr="0057341B">
        <w:rPr>
          <w:rStyle w:val="Rimandonotaapidipagina"/>
          <w:sz w:val="16"/>
          <w:szCs w:val="16"/>
          <w:vertAlign w:val="baseline"/>
        </w:rPr>
        <w:footnoteRef/>
      </w:r>
      <w:r w:rsidRPr="0057341B">
        <w:rPr>
          <w:sz w:val="16"/>
          <w:szCs w:val="16"/>
        </w:rPr>
        <w:t>)</w:t>
      </w:r>
      <w:r w:rsidRPr="0057341B">
        <w:rPr>
          <w:sz w:val="16"/>
          <w:szCs w:val="16"/>
        </w:rPr>
        <w:tab/>
      </w:r>
      <w:proofErr w:type="gramEnd"/>
      <w:r w:rsidRPr="0057341B">
        <w:rPr>
          <w:sz w:val="16"/>
          <w:szCs w:val="16"/>
        </w:rPr>
        <w:t>I servizi della Commissione metteranno gratuitamente il servizio DGUE elettronico a disposizione delle amministrazioni aggiudicatrici, degli enti</w:t>
      </w:r>
      <w:r w:rsidRPr="007758C7">
        <w:rPr>
          <w:sz w:val="16"/>
          <w:szCs w:val="16"/>
        </w:rPr>
        <w:t xml:space="preserve"> aggiudicatori, degli operatori economici, dei fornitori di servizi elettronici e di altre parti interessate.</w:t>
      </w:r>
    </w:p>
  </w:footnote>
  <w:footnote w:id="3">
    <w:p w:rsidR="00FD586E" w:rsidRPr="007758C7" w:rsidRDefault="00FD586E" w:rsidP="008F2FB3">
      <w:pPr>
        <w:pStyle w:val="Pidipagina"/>
        <w:ind w:left="340" w:hanging="340"/>
        <w:jc w:val="both"/>
        <w:rPr>
          <w:sz w:val="16"/>
          <w:szCs w:val="16"/>
        </w:rPr>
      </w:pPr>
      <w:proofErr w:type="gramStart"/>
      <w:r>
        <w:rPr>
          <w:sz w:val="16"/>
          <w:szCs w:val="16"/>
        </w:rPr>
        <w:t>(</w:t>
      </w:r>
      <w:r w:rsidRPr="007758C7">
        <w:rPr>
          <w:rStyle w:val="Rimandonotaapidipagina"/>
          <w:sz w:val="16"/>
          <w:szCs w:val="16"/>
          <w:vertAlign w:val="baseline"/>
        </w:rPr>
        <w:footnoteRef/>
      </w:r>
      <w:r>
        <w:rPr>
          <w:sz w:val="16"/>
          <w:szCs w:val="16"/>
        </w:rPr>
        <w:t>)</w:t>
      </w:r>
      <w:r>
        <w:rPr>
          <w:sz w:val="16"/>
          <w:szCs w:val="16"/>
        </w:rPr>
        <w:tab/>
      </w:r>
      <w:proofErr w:type="gramEnd"/>
      <w:r w:rsidRPr="007758C7">
        <w:rPr>
          <w:sz w:val="16"/>
          <w:szCs w:val="16"/>
        </w:rPr>
        <w:t xml:space="preserve">Per le </w:t>
      </w:r>
      <w:r w:rsidRPr="007758C7">
        <w:rPr>
          <w:b/>
          <w:sz w:val="16"/>
          <w:szCs w:val="16"/>
        </w:rPr>
        <w:t>amministrazioni aggiudicatrici</w:t>
      </w:r>
      <w:r w:rsidRPr="007758C7">
        <w:rPr>
          <w:sz w:val="16"/>
          <w:szCs w:val="16"/>
        </w:rPr>
        <w:t xml:space="preserve">: un </w:t>
      </w:r>
      <w:r w:rsidRPr="007758C7">
        <w:rPr>
          <w:b/>
          <w:sz w:val="16"/>
          <w:szCs w:val="16"/>
        </w:rPr>
        <w:t xml:space="preserve">avviso di </w:t>
      </w:r>
      <w:proofErr w:type="spellStart"/>
      <w:r w:rsidRPr="007758C7">
        <w:rPr>
          <w:b/>
          <w:sz w:val="16"/>
          <w:szCs w:val="16"/>
        </w:rPr>
        <w:t>preinformazione</w:t>
      </w:r>
      <w:proofErr w:type="spellEnd"/>
      <w:r w:rsidRPr="007758C7">
        <w:rPr>
          <w:sz w:val="16"/>
          <w:szCs w:val="16"/>
        </w:rPr>
        <w:t xml:space="preserve"> utilizzato come mezzo per indire la gara oppure un </w:t>
      </w:r>
      <w:r w:rsidRPr="007758C7">
        <w:rPr>
          <w:b/>
          <w:sz w:val="16"/>
          <w:szCs w:val="16"/>
        </w:rPr>
        <w:t>bando di gara</w:t>
      </w:r>
      <w:r>
        <w:rPr>
          <w:sz w:val="16"/>
          <w:szCs w:val="16"/>
        </w:rPr>
        <w:t>.</w:t>
      </w:r>
    </w:p>
    <w:p w:rsidR="00FD586E" w:rsidRPr="007758C7" w:rsidRDefault="00FD586E" w:rsidP="008F2FB3">
      <w:pPr>
        <w:pStyle w:val="Pidipagina"/>
        <w:ind w:left="340"/>
        <w:jc w:val="both"/>
        <w:rPr>
          <w:sz w:val="16"/>
          <w:szCs w:val="16"/>
        </w:rPr>
      </w:pPr>
      <w:r w:rsidRPr="007758C7">
        <w:rPr>
          <w:sz w:val="16"/>
          <w:szCs w:val="16"/>
        </w:rPr>
        <w:t>Per gli</w:t>
      </w:r>
      <w:r w:rsidRPr="007758C7">
        <w:rPr>
          <w:b/>
          <w:sz w:val="16"/>
          <w:szCs w:val="16"/>
        </w:rPr>
        <w:t xml:space="preserve"> enti aggiudicatori</w:t>
      </w:r>
      <w:r w:rsidRPr="007758C7">
        <w:rPr>
          <w:sz w:val="16"/>
          <w:szCs w:val="16"/>
        </w:rPr>
        <w:t xml:space="preserve">: un avviso periodico indicativo utilizzato come mezzo per indire la gara, un </w:t>
      </w:r>
      <w:r w:rsidRPr="007758C7">
        <w:rPr>
          <w:b/>
          <w:sz w:val="16"/>
          <w:szCs w:val="16"/>
        </w:rPr>
        <w:t>bando di gara</w:t>
      </w:r>
      <w:r w:rsidRPr="007758C7">
        <w:rPr>
          <w:sz w:val="16"/>
          <w:szCs w:val="16"/>
        </w:rPr>
        <w:t xml:space="preserve"> o un </w:t>
      </w:r>
      <w:r w:rsidRPr="007758C7">
        <w:rPr>
          <w:b/>
          <w:sz w:val="16"/>
          <w:szCs w:val="16"/>
        </w:rPr>
        <w:t>avviso sull’esistenza di un sistema di qualificazione</w:t>
      </w:r>
      <w:r w:rsidRPr="007758C7">
        <w:rPr>
          <w:sz w:val="16"/>
          <w:szCs w:val="16"/>
        </w:rPr>
        <w:t>.</w:t>
      </w:r>
    </w:p>
  </w:footnote>
  <w:footnote w:id="4">
    <w:p w:rsidR="00FD586E" w:rsidRPr="007758C7" w:rsidRDefault="00FD586E" w:rsidP="008F2FB3">
      <w:pPr>
        <w:pStyle w:val="Pidipagina"/>
        <w:ind w:left="340" w:hanging="340"/>
        <w:jc w:val="both"/>
        <w:rPr>
          <w:sz w:val="16"/>
          <w:szCs w:val="16"/>
        </w:rPr>
      </w:pPr>
      <w:proofErr w:type="gramStart"/>
      <w:r>
        <w:rPr>
          <w:sz w:val="16"/>
          <w:szCs w:val="16"/>
        </w:rPr>
        <w:t>(</w:t>
      </w:r>
      <w:r w:rsidRPr="007758C7">
        <w:rPr>
          <w:rStyle w:val="Rimandonotaapidipagina"/>
          <w:sz w:val="16"/>
          <w:szCs w:val="16"/>
          <w:vertAlign w:val="baseline"/>
        </w:rPr>
        <w:footnoteRef/>
      </w:r>
      <w:r>
        <w:rPr>
          <w:sz w:val="16"/>
          <w:szCs w:val="16"/>
        </w:rPr>
        <w:t>)</w:t>
      </w:r>
      <w:r>
        <w:rPr>
          <w:sz w:val="16"/>
          <w:szCs w:val="16"/>
        </w:rPr>
        <w:tab/>
      </w:r>
      <w:proofErr w:type="gramEnd"/>
      <w:r w:rsidRPr="007758C7">
        <w:rPr>
          <w:sz w:val="16"/>
          <w:szCs w:val="16"/>
        </w:rPr>
        <w:t>Le informazioni devono essere copiate dalla sezione I, punto 1.1 del pertinente avviso o bando. In caso di appalto congiunto indicare le generalità di tutti i committenti.</w:t>
      </w:r>
    </w:p>
  </w:footnote>
  <w:footnote w:id="5">
    <w:p w:rsidR="00FD586E" w:rsidRPr="007758C7" w:rsidRDefault="00FD586E" w:rsidP="008F2FB3">
      <w:pPr>
        <w:pStyle w:val="Pidipagina"/>
        <w:ind w:left="340" w:hanging="340"/>
        <w:jc w:val="both"/>
        <w:rPr>
          <w:sz w:val="16"/>
          <w:szCs w:val="16"/>
        </w:rPr>
      </w:pPr>
      <w:proofErr w:type="gramStart"/>
      <w:r>
        <w:rPr>
          <w:sz w:val="16"/>
          <w:szCs w:val="16"/>
        </w:rPr>
        <w:t>(</w:t>
      </w:r>
      <w:r w:rsidRPr="007758C7">
        <w:rPr>
          <w:rStyle w:val="Rimandonotaapidipagina"/>
          <w:sz w:val="16"/>
          <w:szCs w:val="16"/>
          <w:vertAlign w:val="baseline"/>
        </w:rPr>
        <w:footnoteRef/>
      </w:r>
      <w:r>
        <w:rPr>
          <w:sz w:val="16"/>
          <w:szCs w:val="16"/>
        </w:rPr>
        <w:t>)</w:t>
      </w:r>
      <w:r>
        <w:rPr>
          <w:sz w:val="16"/>
          <w:szCs w:val="16"/>
        </w:rPr>
        <w:tab/>
      </w:r>
      <w:proofErr w:type="gramEnd"/>
      <w:r w:rsidRPr="007758C7">
        <w:rPr>
          <w:sz w:val="16"/>
          <w:szCs w:val="16"/>
        </w:rPr>
        <w:t>Cfr. punti II.1.1 e II.1.3 dell’avviso o bando pertinente.</w:t>
      </w:r>
    </w:p>
  </w:footnote>
  <w:footnote w:id="6">
    <w:p w:rsidR="00FD586E" w:rsidRPr="007758C7" w:rsidRDefault="00FD586E" w:rsidP="008F2FB3">
      <w:pPr>
        <w:pStyle w:val="Pidipagina"/>
        <w:ind w:left="340" w:hanging="340"/>
        <w:jc w:val="both"/>
        <w:rPr>
          <w:sz w:val="16"/>
          <w:szCs w:val="16"/>
        </w:rPr>
      </w:pPr>
      <w:proofErr w:type="gramStart"/>
      <w:r>
        <w:rPr>
          <w:sz w:val="16"/>
          <w:szCs w:val="16"/>
        </w:rPr>
        <w:t>(</w:t>
      </w:r>
      <w:r w:rsidRPr="007758C7">
        <w:rPr>
          <w:rStyle w:val="Rimandonotaapidipagina"/>
          <w:sz w:val="16"/>
          <w:szCs w:val="16"/>
          <w:vertAlign w:val="baseline"/>
        </w:rPr>
        <w:footnoteRef/>
      </w:r>
      <w:r>
        <w:rPr>
          <w:sz w:val="16"/>
          <w:szCs w:val="16"/>
        </w:rPr>
        <w:t>)</w:t>
      </w:r>
      <w:r>
        <w:rPr>
          <w:sz w:val="16"/>
          <w:szCs w:val="16"/>
        </w:rPr>
        <w:tab/>
      </w:r>
      <w:proofErr w:type="gramEnd"/>
      <w:r w:rsidRPr="007758C7">
        <w:rPr>
          <w:sz w:val="16"/>
          <w:szCs w:val="16"/>
        </w:rPr>
        <w:t>Cfr. punto II.1.1 dell’avviso o bando pertinente.</w:t>
      </w:r>
    </w:p>
  </w:footnote>
  <w:footnote w:id="7">
    <w:p w:rsidR="00FD586E" w:rsidRPr="00C1005C" w:rsidRDefault="00FD586E" w:rsidP="008F2FB3">
      <w:pPr>
        <w:pStyle w:val="Pidipagina"/>
        <w:ind w:left="340" w:hanging="340"/>
        <w:jc w:val="both"/>
        <w:rPr>
          <w:sz w:val="16"/>
          <w:szCs w:val="16"/>
        </w:rPr>
      </w:pPr>
      <w:proofErr w:type="gramStart"/>
      <w:r>
        <w:rPr>
          <w:sz w:val="16"/>
          <w:szCs w:val="16"/>
        </w:rPr>
        <w:t>(</w:t>
      </w:r>
      <w:r w:rsidRPr="00C1005C">
        <w:rPr>
          <w:rStyle w:val="Rimandonotaapidipagina"/>
          <w:sz w:val="16"/>
          <w:szCs w:val="16"/>
          <w:vertAlign w:val="baseline"/>
        </w:rPr>
        <w:footnoteRef/>
      </w:r>
      <w:r>
        <w:rPr>
          <w:sz w:val="16"/>
          <w:szCs w:val="16"/>
        </w:rPr>
        <w:t>)</w:t>
      </w:r>
      <w:r>
        <w:rPr>
          <w:sz w:val="16"/>
          <w:szCs w:val="16"/>
        </w:rPr>
        <w:tab/>
      </w:r>
      <w:proofErr w:type="gramEnd"/>
      <w:r w:rsidRPr="00C1005C">
        <w:rPr>
          <w:sz w:val="16"/>
          <w:szCs w:val="16"/>
        </w:rPr>
        <w:t>Ripetere le informazioni per ogni persona di contatto tante volte quanto necessario.</w:t>
      </w:r>
    </w:p>
  </w:footnote>
  <w:footnote w:id="8">
    <w:p w:rsidR="00FD586E" w:rsidRPr="00C1005C" w:rsidRDefault="00FD586E" w:rsidP="008F2FB3">
      <w:pPr>
        <w:pStyle w:val="Pidipagina"/>
        <w:ind w:left="340" w:hanging="340"/>
        <w:jc w:val="both"/>
        <w:rPr>
          <w:sz w:val="16"/>
          <w:szCs w:val="16"/>
        </w:rPr>
      </w:pPr>
      <w:proofErr w:type="gramStart"/>
      <w:r>
        <w:rPr>
          <w:sz w:val="16"/>
          <w:szCs w:val="16"/>
        </w:rPr>
        <w:t>(</w:t>
      </w:r>
      <w:r w:rsidRPr="00C1005C">
        <w:rPr>
          <w:rStyle w:val="Rimandonotaapidipagina"/>
          <w:sz w:val="16"/>
          <w:szCs w:val="16"/>
          <w:vertAlign w:val="baseline"/>
        </w:rPr>
        <w:footnoteRef/>
      </w:r>
      <w:r>
        <w:rPr>
          <w:sz w:val="16"/>
          <w:szCs w:val="16"/>
        </w:rPr>
        <w:t>)</w:t>
      </w:r>
      <w:r>
        <w:rPr>
          <w:sz w:val="16"/>
          <w:szCs w:val="16"/>
        </w:rPr>
        <w:tab/>
      </w:r>
      <w:proofErr w:type="gramEnd"/>
      <w:r w:rsidRPr="00C1005C">
        <w:rPr>
          <w:sz w:val="16"/>
          <w:szCs w:val="16"/>
        </w:rPr>
        <w:t>Cfr. raccomandazione della Commissione, del 6 maggio 2003, relativa alla definizione delle micro, piccole e medie imprese (GU L  124 del 20.5.2003, pag. 36). Queste informazioni sono richieste unicamente a fini statistici.</w:t>
      </w:r>
    </w:p>
    <w:p w:rsidR="00FD586E" w:rsidRPr="00C1005C" w:rsidRDefault="00FD586E" w:rsidP="008F2FB3">
      <w:pPr>
        <w:pStyle w:val="Testonotaapidipagina"/>
        <w:numPr>
          <w:ilvl w:val="0"/>
          <w:numId w:val="22"/>
        </w:numPr>
        <w:ind w:left="482" w:hanging="142"/>
        <w:jc w:val="both"/>
        <w:rPr>
          <w:sz w:val="16"/>
          <w:szCs w:val="16"/>
        </w:rPr>
      </w:pPr>
      <w:r w:rsidRPr="00C1005C">
        <w:rPr>
          <w:b/>
          <w:sz w:val="16"/>
          <w:szCs w:val="16"/>
        </w:rPr>
        <w:t>Microimprese:</w:t>
      </w:r>
      <w:r w:rsidRPr="00C1005C">
        <w:rPr>
          <w:sz w:val="16"/>
          <w:szCs w:val="16"/>
        </w:rPr>
        <w:t xml:space="preserve"> imprese che </w:t>
      </w:r>
      <w:r w:rsidRPr="00C1005C">
        <w:rPr>
          <w:b/>
          <w:sz w:val="16"/>
          <w:szCs w:val="16"/>
        </w:rPr>
        <w:t>occupano meno di 10 persone</w:t>
      </w:r>
      <w:r w:rsidRPr="00C1005C">
        <w:rPr>
          <w:sz w:val="16"/>
          <w:szCs w:val="16"/>
        </w:rPr>
        <w:t xml:space="preserve"> e realizzano un fatturato annuo oppure un totale di bilancio </w:t>
      </w:r>
      <w:proofErr w:type="gramStart"/>
      <w:r w:rsidRPr="00C1005C">
        <w:rPr>
          <w:sz w:val="16"/>
          <w:szCs w:val="16"/>
        </w:rPr>
        <w:t xml:space="preserve">annuo  </w:t>
      </w:r>
      <w:r w:rsidRPr="00C1005C">
        <w:rPr>
          <w:b/>
          <w:sz w:val="16"/>
          <w:szCs w:val="16"/>
        </w:rPr>
        <w:t>non</w:t>
      </w:r>
      <w:proofErr w:type="gramEnd"/>
      <w:r w:rsidRPr="00C1005C">
        <w:rPr>
          <w:b/>
          <w:sz w:val="16"/>
          <w:szCs w:val="16"/>
        </w:rPr>
        <w:t xml:space="preserve"> superiori a 2 Milioni di EUR.</w:t>
      </w:r>
      <w:r w:rsidRPr="00C1005C">
        <w:rPr>
          <w:sz w:val="16"/>
          <w:szCs w:val="16"/>
        </w:rPr>
        <w:t xml:space="preserve"> </w:t>
      </w:r>
    </w:p>
    <w:p w:rsidR="00FD586E" w:rsidRPr="00C1005C" w:rsidRDefault="00FD586E" w:rsidP="008F2FB3">
      <w:pPr>
        <w:pStyle w:val="Testonotaapidipagina"/>
        <w:numPr>
          <w:ilvl w:val="0"/>
          <w:numId w:val="22"/>
        </w:numPr>
        <w:ind w:left="482" w:hanging="142"/>
        <w:jc w:val="both"/>
        <w:rPr>
          <w:sz w:val="16"/>
          <w:szCs w:val="16"/>
        </w:rPr>
      </w:pPr>
      <w:r w:rsidRPr="00C1005C">
        <w:rPr>
          <w:b/>
          <w:sz w:val="16"/>
          <w:szCs w:val="16"/>
        </w:rPr>
        <w:t>Piccole imprese:</w:t>
      </w:r>
      <w:r w:rsidRPr="00C1005C">
        <w:rPr>
          <w:sz w:val="16"/>
          <w:szCs w:val="16"/>
        </w:rPr>
        <w:t xml:space="preserve"> imprese che </w:t>
      </w:r>
      <w:r w:rsidRPr="00C1005C">
        <w:rPr>
          <w:b/>
          <w:sz w:val="16"/>
          <w:szCs w:val="16"/>
        </w:rPr>
        <w:t>occupano meno di 50 persone</w:t>
      </w:r>
      <w:r w:rsidRPr="00C1005C">
        <w:rPr>
          <w:sz w:val="16"/>
          <w:szCs w:val="16"/>
        </w:rPr>
        <w:t xml:space="preserve"> e realizzano un fatturato annuo oppure un totale di bilancio </w:t>
      </w:r>
      <w:proofErr w:type="gramStart"/>
      <w:r w:rsidRPr="00C1005C">
        <w:rPr>
          <w:sz w:val="16"/>
          <w:szCs w:val="16"/>
        </w:rPr>
        <w:t xml:space="preserve">annuo  </w:t>
      </w:r>
      <w:r w:rsidRPr="00C1005C">
        <w:rPr>
          <w:b/>
          <w:sz w:val="16"/>
          <w:szCs w:val="16"/>
        </w:rPr>
        <w:t>non</w:t>
      </w:r>
      <w:proofErr w:type="gramEnd"/>
      <w:r w:rsidRPr="00C1005C">
        <w:rPr>
          <w:b/>
          <w:sz w:val="16"/>
          <w:szCs w:val="16"/>
        </w:rPr>
        <w:t xml:space="preserve"> superiori a 10 Milioni di EUR.</w:t>
      </w:r>
      <w:r w:rsidRPr="00C1005C">
        <w:rPr>
          <w:sz w:val="16"/>
          <w:szCs w:val="16"/>
        </w:rPr>
        <w:t xml:space="preserve"> </w:t>
      </w:r>
    </w:p>
    <w:p w:rsidR="00FD586E" w:rsidRPr="00C1005C" w:rsidRDefault="00FD586E" w:rsidP="008F2FB3">
      <w:pPr>
        <w:pStyle w:val="Testonotaapidipagina"/>
        <w:numPr>
          <w:ilvl w:val="0"/>
          <w:numId w:val="22"/>
        </w:numPr>
        <w:ind w:left="482" w:hanging="142"/>
        <w:jc w:val="both"/>
        <w:rPr>
          <w:sz w:val="16"/>
          <w:szCs w:val="16"/>
        </w:rPr>
      </w:pPr>
      <w:r w:rsidRPr="00C1005C">
        <w:rPr>
          <w:b/>
          <w:sz w:val="16"/>
          <w:szCs w:val="16"/>
        </w:rPr>
        <w:t>Medie imprese:</w:t>
      </w:r>
      <w:r w:rsidRPr="00C1005C">
        <w:rPr>
          <w:sz w:val="16"/>
          <w:szCs w:val="16"/>
        </w:rPr>
        <w:t xml:space="preserve"> imprese che non appartengono alla categoria delle microimprese né a quella delle piccole </w:t>
      </w:r>
      <w:proofErr w:type="gramStart"/>
      <w:r w:rsidRPr="00C1005C">
        <w:rPr>
          <w:sz w:val="16"/>
          <w:szCs w:val="16"/>
        </w:rPr>
        <w:t>imprese  e</w:t>
      </w:r>
      <w:proofErr w:type="gramEnd"/>
      <w:r w:rsidRPr="00C1005C">
        <w:rPr>
          <w:sz w:val="16"/>
          <w:szCs w:val="16"/>
        </w:rPr>
        <w:t xml:space="preserve"> che </w:t>
      </w:r>
      <w:r w:rsidRPr="00C1005C">
        <w:rPr>
          <w:b/>
          <w:sz w:val="16"/>
          <w:szCs w:val="16"/>
        </w:rPr>
        <w:t>occupano meno di 250 persone e realizzano un fatturato annuo oppure un totale di bilancio annuo  non superiori a 50 Milioni di EUR e il totale di bilancio non supera i 43 milioni di EUR.</w:t>
      </w:r>
    </w:p>
  </w:footnote>
  <w:footnote w:id="9">
    <w:p w:rsidR="00FD586E" w:rsidRPr="00C1005C" w:rsidRDefault="00FD586E" w:rsidP="008F2FB3">
      <w:pPr>
        <w:pStyle w:val="Pidipagina"/>
        <w:ind w:left="340" w:hanging="340"/>
        <w:jc w:val="both"/>
        <w:rPr>
          <w:sz w:val="16"/>
          <w:szCs w:val="16"/>
        </w:rPr>
      </w:pPr>
      <w:proofErr w:type="gramStart"/>
      <w:r>
        <w:rPr>
          <w:sz w:val="16"/>
          <w:szCs w:val="16"/>
        </w:rPr>
        <w:t>(</w:t>
      </w:r>
      <w:r w:rsidRPr="00C1005C">
        <w:rPr>
          <w:rStyle w:val="Rimandonotaapidipagina"/>
          <w:sz w:val="16"/>
          <w:szCs w:val="16"/>
          <w:vertAlign w:val="baseline"/>
        </w:rPr>
        <w:footnoteRef/>
      </w:r>
      <w:r>
        <w:rPr>
          <w:sz w:val="16"/>
          <w:szCs w:val="16"/>
        </w:rPr>
        <w:t>)</w:t>
      </w:r>
      <w:r>
        <w:rPr>
          <w:sz w:val="16"/>
          <w:szCs w:val="16"/>
        </w:rPr>
        <w:tab/>
      </w:r>
      <w:proofErr w:type="gramEnd"/>
      <w:r w:rsidRPr="00C1005C">
        <w:rPr>
          <w:sz w:val="16"/>
          <w:szCs w:val="16"/>
        </w:rPr>
        <w:t>Cfr. punto III.1.5 del bando di gara.</w:t>
      </w:r>
    </w:p>
  </w:footnote>
  <w:footnote w:id="10">
    <w:p w:rsidR="00FD586E" w:rsidRPr="00C1005C" w:rsidRDefault="00FD586E" w:rsidP="008F2FB3">
      <w:pPr>
        <w:pStyle w:val="Pidipagina"/>
        <w:ind w:left="340" w:hanging="340"/>
        <w:jc w:val="both"/>
      </w:pPr>
      <w:proofErr w:type="gramStart"/>
      <w:r>
        <w:rPr>
          <w:sz w:val="16"/>
          <w:szCs w:val="16"/>
        </w:rPr>
        <w:t>(</w:t>
      </w:r>
      <w:r w:rsidRPr="00C1005C">
        <w:rPr>
          <w:rStyle w:val="Rimandonotaapidipagina"/>
          <w:sz w:val="16"/>
          <w:szCs w:val="16"/>
          <w:vertAlign w:val="baseline"/>
        </w:rPr>
        <w:footnoteRef/>
      </w:r>
      <w:r>
        <w:rPr>
          <w:sz w:val="16"/>
          <w:szCs w:val="16"/>
        </w:rPr>
        <w:t>)</w:t>
      </w:r>
      <w:r>
        <w:rPr>
          <w:sz w:val="16"/>
          <w:szCs w:val="16"/>
        </w:rPr>
        <w:tab/>
      </w:r>
      <w:proofErr w:type="gramEnd"/>
      <w:r w:rsidRPr="00C1005C">
        <w:rPr>
          <w:sz w:val="16"/>
          <w:szCs w:val="16"/>
        </w:rPr>
        <w:t>Un’ &lt;&lt;impresa sociale&gt;&gt; ha per scopo principale l’integrazione sociale e professionale delle persone disabili o svantaggiate.</w:t>
      </w:r>
    </w:p>
  </w:footnote>
  <w:footnote w:id="11">
    <w:p w:rsidR="00FD586E" w:rsidRPr="009216AD" w:rsidRDefault="00FD586E" w:rsidP="008F2FB3">
      <w:pPr>
        <w:pStyle w:val="Pidipagina"/>
        <w:ind w:left="340" w:hanging="340"/>
        <w:jc w:val="both"/>
        <w:rPr>
          <w:sz w:val="16"/>
          <w:szCs w:val="16"/>
        </w:rPr>
      </w:pPr>
      <w:proofErr w:type="gramStart"/>
      <w:r>
        <w:rPr>
          <w:sz w:val="16"/>
          <w:szCs w:val="16"/>
        </w:rPr>
        <w:t>(</w:t>
      </w:r>
      <w:r w:rsidRPr="009216AD">
        <w:rPr>
          <w:rStyle w:val="Rimandonotaapidipagina"/>
          <w:sz w:val="16"/>
          <w:szCs w:val="16"/>
          <w:vertAlign w:val="baseline"/>
        </w:rPr>
        <w:footnoteRef/>
      </w:r>
      <w:r>
        <w:rPr>
          <w:sz w:val="16"/>
          <w:szCs w:val="16"/>
        </w:rPr>
        <w:t>)</w:t>
      </w:r>
      <w:r>
        <w:rPr>
          <w:sz w:val="16"/>
          <w:szCs w:val="16"/>
        </w:rPr>
        <w:tab/>
      </w:r>
      <w:proofErr w:type="gramEnd"/>
      <w:r w:rsidRPr="009216AD">
        <w:rPr>
          <w:sz w:val="16"/>
          <w:szCs w:val="16"/>
        </w:rPr>
        <w:t>I riferimenti e l’eventuale classificazione sono indicati nella certificazione.</w:t>
      </w:r>
    </w:p>
  </w:footnote>
  <w:footnote w:id="12">
    <w:p w:rsidR="00FD586E" w:rsidRPr="009216AD" w:rsidRDefault="00FD586E" w:rsidP="008F2FB3">
      <w:pPr>
        <w:pStyle w:val="Pidipagina"/>
        <w:ind w:left="340" w:hanging="340"/>
        <w:jc w:val="both"/>
        <w:rPr>
          <w:sz w:val="16"/>
          <w:szCs w:val="16"/>
        </w:rPr>
      </w:pPr>
      <w:proofErr w:type="gramStart"/>
      <w:r>
        <w:rPr>
          <w:sz w:val="16"/>
          <w:szCs w:val="16"/>
        </w:rPr>
        <w:t>(</w:t>
      </w:r>
      <w:r w:rsidRPr="009216AD">
        <w:rPr>
          <w:rStyle w:val="Rimandonotaapidipagina"/>
          <w:sz w:val="16"/>
          <w:szCs w:val="16"/>
          <w:vertAlign w:val="baseline"/>
        </w:rPr>
        <w:footnoteRef/>
      </w:r>
      <w:r>
        <w:rPr>
          <w:sz w:val="16"/>
          <w:szCs w:val="16"/>
        </w:rPr>
        <w:t>)</w:t>
      </w:r>
      <w:r>
        <w:rPr>
          <w:sz w:val="16"/>
          <w:szCs w:val="16"/>
        </w:rPr>
        <w:tab/>
      </w:r>
      <w:proofErr w:type="gramEnd"/>
      <w:r w:rsidRPr="009216AD">
        <w:rPr>
          <w:sz w:val="16"/>
          <w:szCs w:val="16"/>
        </w:rPr>
        <w:t>Specificamente, nell’ambito di un raggruppamento, consorzio, joint-venture o altro.</w:t>
      </w:r>
    </w:p>
  </w:footnote>
  <w:footnote w:id="13">
    <w:p w:rsidR="00FD586E" w:rsidRPr="002963A8" w:rsidRDefault="00FD586E" w:rsidP="008F2FB3">
      <w:pPr>
        <w:pStyle w:val="Pidipagina"/>
        <w:ind w:left="340" w:hanging="340"/>
        <w:jc w:val="both"/>
        <w:rPr>
          <w:sz w:val="16"/>
          <w:szCs w:val="16"/>
        </w:rPr>
      </w:pPr>
      <w:proofErr w:type="gramStart"/>
      <w:r>
        <w:rPr>
          <w:sz w:val="16"/>
          <w:szCs w:val="16"/>
        </w:rPr>
        <w:t>(</w:t>
      </w:r>
      <w:r w:rsidRPr="002963A8">
        <w:rPr>
          <w:rStyle w:val="Rimandonotaapidipagina"/>
          <w:sz w:val="16"/>
          <w:szCs w:val="16"/>
          <w:vertAlign w:val="baseline"/>
        </w:rPr>
        <w:footnoteRef/>
      </w:r>
      <w:r>
        <w:rPr>
          <w:sz w:val="16"/>
          <w:szCs w:val="16"/>
        </w:rPr>
        <w:t>)</w:t>
      </w:r>
      <w:r>
        <w:rPr>
          <w:sz w:val="16"/>
          <w:szCs w:val="16"/>
        </w:rPr>
        <w:tab/>
      </w:r>
      <w:proofErr w:type="gramEnd"/>
      <w:r w:rsidRPr="002963A8">
        <w:rPr>
          <w:sz w:val="16"/>
          <w:szCs w:val="16"/>
        </w:rPr>
        <w:t>Ad esempio in relazione agli organismi tecnici incaricati del controllo della qualità: parte IV, sezione C, punto 3.</w:t>
      </w:r>
    </w:p>
  </w:footnote>
  <w:footnote w:id="14">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Quale definita all’articolo 2 della decisione quadro 2008/841/GAI del Consiglio, del 24 ottobre 2008, relativa alla lotta contro la criminalità organizzata (GU L 300 dell’11.11.2008, pag. 42).</w:t>
      </w:r>
    </w:p>
  </w:footnote>
  <w:footnote w:id="15">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 xml:space="preserve">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w:t>
      </w:r>
      <w:proofErr w:type="spellStart"/>
      <w:r w:rsidRPr="0079512F">
        <w:rPr>
          <w:sz w:val="16"/>
          <w:szCs w:val="16"/>
        </w:rPr>
        <w:t>motivo</w:t>
      </w:r>
      <w:proofErr w:type="spellEnd"/>
      <w:r w:rsidRPr="0079512F">
        <w:rPr>
          <w:sz w:val="16"/>
          <w:szCs w:val="16"/>
        </w:rPr>
        <w:t xml:space="preserve"> di esclusione comprende la corruzione come definita nel diritto nazionale dell’amministrazione aggiudicatrice (o ente aggiudicatore) o dell’operatore economico.</w:t>
      </w:r>
    </w:p>
  </w:footnote>
  <w:footnote w:id="16">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Ai sensi dell’art.1 della convenzione relativa alla tutela degli interessi finanziari delle Comunità Europee (GU C 316 del 27.11.1995, pag.48).</w:t>
      </w:r>
    </w:p>
  </w:footnote>
  <w:footnote w:id="17">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 xml:space="preserve">Quali definiti negli articoli 1 e 3 della decisione quadro del Consiglio, del 13 giugno 2002, sulla lotta contro il terrorismo ( GU L 164 del 22.6.2002, pag.3). Questo </w:t>
      </w:r>
      <w:proofErr w:type="spellStart"/>
      <w:r w:rsidRPr="0079512F">
        <w:rPr>
          <w:sz w:val="16"/>
          <w:szCs w:val="16"/>
        </w:rPr>
        <w:t>motivo</w:t>
      </w:r>
      <w:proofErr w:type="spellEnd"/>
      <w:r w:rsidRPr="0079512F">
        <w:rPr>
          <w:sz w:val="16"/>
          <w:szCs w:val="16"/>
        </w:rPr>
        <w:t xml:space="preserve"> di esclusione comprende anche istigazione, il concorso, il tentativo di commettere uno di tali reati, come indicato nell’art. 4 di detta decisione quadro.</w:t>
      </w:r>
    </w:p>
  </w:footnote>
  <w:footnote w:id="18">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9">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20">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Ripetere tante volte quanto necessario.</w:t>
      </w:r>
    </w:p>
  </w:footnote>
  <w:footnote w:id="21">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Ripetere tante volte quanto necessario.</w:t>
      </w:r>
    </w:p>
  </w:footnote>
  <w:footnote w:id="22">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Ripetere tante volte quanto necessario.</w:t>
      </w:r>
    </w:p>
  </w:footnote>
  <w:footnote w:id="23">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In conformità alle misure nazionali di recepimento dell’articolo 57, paragrafo 6, della direttiva 2014/24/UE.</w:t>
      </w:r>
    </w:p>
  </w:footnote>
  <w:footnote w:id="24">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In considerazione della tipologia dei reati commessi (reato singolo, reiterato, sistematico…), la spiegazione deve indicare l’adeguatezza delle misure adottate.</w:t>
      </w:r>
    </w:p>
  </w:footnote>
  <w:footnote w:id="25">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Ripetere tante volte quanto necessario.</w:t>
      </w:r>
    </w:p>
  </w:footnote>
  <w:footnote w:id="26">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Cfr. articolo 57, paragrafo 4, della direttiva 2014/24/UE.</w:t>
      </w:r>
    </w:p>
  </w:footnote>
  <w:footnote w:id="27">
    <w:p w:rsidR="00FD586E" w:rsidRPr="0079512F" w:rsidRDefault="00FD586E" w:rsidP="008F2FB3">
      <w:pPr>
        <w:pStyle w:val="Pidipagina"/>
        <w:ind w:left="340" w:hanging="340"/>
        <w:jc w:val="both"/>
        <w:rPr>
          <w:sz w:val="16"/>
          <w:szCs w:val="16"/>
        </w:rPr>
      </w:pPr>
      <w:proofErr w:type="gramStart"/>
      <w:r>
        <w:rPr>
          <w:sz w:val="16"/>
          <w:szCs w:val="16"/>
        </w:rPr>
        <w:t>(</w:t>
      </w:r>
      <w:r w:rsidRPr="0079512F">
        <w:rPr>
          <w:rStyle w:val="Rimandonotaapidipagina"/>
          <w:sz w:val="16"/>
          <w:szCs w:val="16"/>
          <w:vertAlign w:val="baseline"/>
        </w:rPr>
        <w:footnoteRef/>
      </w:r>
      <w:r>
        <w:rPr>
          <w:sz w:val="16"/>
          <w:szCs w:val="16"/>
        </w:rPr>
        <w:t>)</w:t>
      </w:r>
      <w:r>
        <w:rPr>
          <w:sz w:val="16"/>
          <w:szCs w:val="16"/>
        </w:rPr>
        <w:tab/>
      </w:r>
      <w:proofErr w:type="gramEnd"/>
      <w:r w:rsidRPr="0079512F">
        <w:rPr>
          <w:sz w:val="16"/>
          <w:szCs w:val="16"/>
        </w:rPr>
        <w:t>Così come stabiliti ai fini del presente appalto dalla normativa nazionale, dall’avviso o bando pertinente o dai documenti di gara ovvero all’art. 18, paragrafo 2, della direttiva 2014/24/UE.</w:t>
      </w:r>
    </w:p>
  </w:footnote>
  <w:footnote w:id="28">
    <w:p w:rsidR="00FD586E" w:rsidRPr="000556C9" w:rsidRDefault="00FD586E" w:rsidP="008F2FB3">
      <w:pPr>
        <w:pStyle w:val="Pidipagina"/>
        <w:ind w:left="340" w:hanging="340"/>
        <w:jc w:val="both"/>
        <w:rPr>
          <w:sz w:val="16"/>
          <w:szCs w:val="16"/>
        </w:rPr>
      </w:pPr>
      <w:proofErr w:type="gramStart"/>
      <w:r>
        <w:rPr>
          <w:sz w:val="16"/>
          <w:szCs w:val="16"/>
        </w:rPr>
        <w:t>(</w:t>
      </w:r>
      <w:r w:rsidRPr="000556C9">
        <w:rPr>
          <w:rStyle w:val="Rimandonotaapidipagina"/>
          <w:sz w:val="16"/>
          <w:szCs w:val="16"/>
          <w:vertAlign w:val="baseline"/>
        </w:rPr>
        <w:footnoteRef/>
      </w:r>
      <w:r>
        <w:rPr>
          <w:sz w:val="16"/>
          <w:szCs w:val="16"/>
        </w:rPr>
        <w:t>)</w:t>
      </w:r>
      <w:r>
        <w:rPr>
          <w:sz w:val="16"/>
          <w:szCs w:val="16"/>
        </w:rPr>
        <w:tab/>
      </w:r>
      <w:proofErr w:type="gramEnd"/>
      <w:r w:rsidRPr="000556C9">
        <w:rPr>
          <w:sz w:val="16"/>
          <w:szCs w:val="16"/>
        </w:rPr>
        <w:t>Cfr. il diritto nazionale, l’avviso o bando pertinente o i documenti di gara.</w:t>
      </w:r>
    </w:p>
  </w:footnote>
  <w:footnote w:id="29">
    <w:p w:rsidR="00FD586E" w:rsidRPr="000556C9" w:rsidRDefault="00FD586E" w:rsidP="008F2FB3">
      <w:pPr>
        <w:pStyle w:val="Pidipagina"/>
        <w:ind w:left="340" w:hanging="340"/>
        <w:jc w:val="both"/>
        <w:rPr>
          <w:sz w:val="16"/>
          <w:szCs w:val="16"/>
        </w:rPr>
      </w:pPr>
      <w:proofErr w:type="gramStart"/>
      <w:r>
        <w:rPr>
          <w:sz w:val="16"/>
          <w:szCs w:val="16"/>
        </w:rPr>
        <w:t>(</w:t>
      </w:r>
      <w:r w:rsidRPr="000556C9">
        <w:rPr>
          <w:rStyle w:val="Rimandonotaapidipagina"/>
          <w:sz w:val="16"/>
          <w:szCs w:val="16"/>
          <w:vertAlign w:val="baseline"/>
        </w:rPr>
        <w:footnoteRef/>
      </w:r>
      <w:r>
        <w:rPr>
          <w:sz w:val="16"/>
          <w:szCs w:val="16"/>
        </w:rPr>
        <w:t>)</w:t>
      </w:r>
      <w:r>
        <w:rPr>
          <w:sz w:val="16"/>
          <w:szCs w:val="16"/>
        </w:rPr>
        <w:tab/>
      </w:r>
      <w:proofErr w:type="gramEnd"/>
      <w:r w:rsidRPr="000556C9">
        <w:rPr>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30">
    <w:p w:rsidR="00FD586E" w:rsidRPr="000556C9" w:rsidRDefault="00FD586E" w:rsidP="008F2FB3">
      <w:pPr>
        <w:pStyle w:val="Pidipagina"/>
        <w:ind w:left="340" w:hanging="340"/>
        <w:jc w:val="both"/>
        <w:rPr>
          <w:sz w:val="16"/>
          <w:szCs w:val="16"/>
        </w:rPr>
      </w:pPr>
      <w:proofErr w:type="gramStart"/>
      <w:r>
        <w:rPr>
          <w:sz w:val="16"/>
          <w:szCs w:val="16"/>
        </w:rPr>
        <w:t>(</w:t>
      </w:r>
      <w:r w:rsidRPr="000556C9">
        <w:rPr>
          <w:rStyle w:val="Rimandonotaapidipagina"/>
          <w:sz w:val="16"/>
          <w:szCs w:val="16"/>
          <w:vertAlign w:val="baseline"/>
        </w:rPr>
        <w:footnoteRef/>
      </w:r>
      <w:r>
        <w:rPr>
          <w:sz w:val="16"/>
          <w:szCs w:val="16"/>
        </w:rPr>
        <w:t>)</w:t>
      </w:r>
      <w:r>
        <w:rPr>
          <w:sz w:val="16"/>
          <w:szCs w:val="16"/>
        </w:rPr>
        <w:tab/>
      </w:r>
      <w:proofErr w:type="gramEnd"/>
      <w:r w:rsidRPr="000556C9">
        <w:rPr>
          <w:sz w:val="16"/>
          <w:szCs w:val="16"/>
        </w:rPr>
        <w:t>Cfr. ove applicabile, il diritto nazionale, l’avviso o il bando pertinente o i documenti di gara.</w:t>
      </w:r>
    </w:p>
  </w:footnote>
  <w:footnote w:id="31">
    <w:p w:rsidR="00FD586E" w:rsidRPr="000556C9" w:rsidRDefault="00FD586E" w:rsidP="008F2FB3">
      <w:pPr>
        <w:pStyle w:val="Pidipagina"/>
        <w:ind w:left="340" w:hanging="340"/>
        <w:jc w:val="both"/>
        <w:rPr>
          <w:sz w:val="16"/>
          <w:szCs w:val="16"/>
        </w:rPr>
      </w:pPr>
      <w:proofErr w:type="gramStart"/>
      <w:r>
        <w:rPr>
          <w:sz w:val="16"/>
          <w:szCs w:val="16"/>
        </w:rPr>
        <w:t>(</w:t>
      </w:r>
      <w:r w:rsidRPr="000556C9">
        <w:rPr>
          <w:rStyle w:val="Rimandonotaapidipagina"/>
          <w:sz w:val="16"/>
          <w:szCs w:val="16"/>
          <w:vertAlign w:val="baseline"/>
        </w:rPr>
        <w:footnoteRef/>
      </w:r>
      <w:r>
        <w:rPr>
          <w:sz w:val="16"/>
          <w:szCs w:val="16"/>
        </w:rPr>
        <w:t>)</w:t>
      </w:r>
      <w:r>
        <w:rPr>
          <w:sz w:val="16"/>
          <w:szCs w:val="16"/>
        </w:rPr>
        <w:tab/>
      </w:r>
      <w:proofErr w:type="gramEnd"/>
      <w:r w:rsidRPr="000556C9">
        <w:rPr>
          <w:sz w:val="16"/>
          <w:szCs w:val="16"/>
        </w:rPr>
        <w:t>Come indicato nel diritto nazionale, nell’avviso o bando pertinente o nei documenti di gara.</w:t>
      </w:r>
    </w:p>
  </w:footnote>
  <w:footnote w:id="32">
    <w:p w:rsidR="00FD586E" w:rsidRPr="008E6823" w:rsidRDefault="00FD586E" w:rsidP="008F2FB3">
      <w:pPr>
        <w:pStyle w:val="Pidipagina"/>
        <w:ind w:left="340" w:hanging="340"/>
        <w:jc w:val="both"/>
        <w:rPr>
          <w:sz w:val="16"/>
          <w:szCs w:val="16"/>
        </w:rPr>
      </w:pPr>
      <w:proofErr w:type="gramStart"/>
      <w:r>
        <w:rPr>
          <w:sz w:val="16"/>
          <w:szCs w:val="16"/>
        </w:rPr>
        <w:t>(</w:t>
      </w:r>
      <w:r w:rsidRPr="008E6823">
        <w:rPr>
          <w:rStyle w:val="Rimandonotaapidipagina"/>
          <w:sz w:val="16"/>
          <w:szCs w:val="16"/>
          <w:vertAlign w:val="baseline"/>
        </w:rPr>
        <w:footnoteRef/>
      </w:r>
      <w:r>
        <w:rPr>
          <w:sz w:val="16"/>
          <w:szCs w:val="16"/>
        </w:rPr>
        <w:t>)</w:t>
      </w:r>
      <w:r>
        <w:rPr>
          <w:sz w:val="16"/>
          <w:szCs w:val="16"/>
        </w:rPr>
        <w:tab/>
      </w:r>
      <w:proofErr w:type="gramEnd"/>
      <w:r w:rsidRPr="008E6823">
        <w:rPr>
          <w:sz w:val="16"/>
          <w:szCs w:val="16"/>
        </w:rPr>
        <w:t>Ripetere tante volte quanto necessario.</w:t>
      </w:r>
    </w:p>
  </w:footnote>
  <w:footnote w:id="33">
    <w:p w:rsidR="00FD586E" w:rsidRPr="00313E1C" w:rsidRDefault="00FD586E" w:rsidP="008F2FB3">
      <w:pPr>
        <w:pStyle w:val="Pidipagina"/>
        <w:ind w:left="340" w:hanging="340"/>
        <w:jc w:val="both"/>
        <w:rPr>
          <w:sz w:val="16"/>
          <w:szCs w:val="16"/>
        </w:rPr>
      </w:pPr>
      <w:proofErr w:type="gramStart"/>
      <w:r>
        <w:rPr>
          <w:sz w:val="16"/>
          <w:szCs w:val="16"/>
        </w:rPr>
        <w:t>(</w:t>
      </w:r>
      <w:r w:rsidRPr="00313E1C">
        <w:rPr>
          <w:rStyle w:val="Rimandonotaapidipagina"/>
          <w:sz w:val="16"/>
          <w:szCs w:val="16"/>
          <w:vertAlign w:val="baseline"/>
        </w:rPr>
        <w:footnoteRef/>
      </w:r>
      <w:r>
        <w:rPr>
          <w:sz w:val="16"/>
          <w:szCs w:val="16"/>
        </w:rPr>
        <w:t>)</w:t>
      </w:r>
      <w:r>
        <w:rPr>
          <w:sz w:val="16"/>
          <w:szCs w:val="16"/>
        </w:rPr>
        <w:tab/>
      </w:r>
      <w:proofErr w:type="gramEnd"/>
      <w:r w:rsidRPr="00313E1C">
        <w:rPr>
          <w:sz w:val="16"/>
          <w:szCs w:val="16"/>
        </w:rPr>
        <w:t xml:space="preserve">Indicati all’allegato XI della direttiva 2014/24/UE; </w:t>
      </w:r>
      <w:r w:rsidRPr="00313E1C">
        <w:rPr>
          <w:b/>
          <w:sz w:val="16"/>
          <w:szCs w:val="16"/>
        </w:rPr>
        <w:t>gli operatori economici di taluni Stati membri potrebbero dover soddisfare altri requisiti previsti nello stesso allegato.</w:t>
      </w:r>
    </w:p>
  </w:footnote>
  <w:footnote w:id="34">
    <w:p w:rsidR="00FD586E" w:rsidRPr="00313E1C" w:rsidRDefault="00FD586E" w:rsidP="008F2FB3">
      <w:pPr>
        <w:pStyle w:val="Pidipagina"/>
        <w:ind w:left="340" w:hanging="340"/>
        <w:jc w:val="both"/>
        <w:rPr>
          <w:sz w:val="16"/>
          <w:szCs w:val="16"/>
        </w:rPr>
      </w:pPr>
      <w:proofErr w:type="gramStart"/>
      <w:r>
        <w:rPr>
          <w:sz w:val="16"/>
          <w:szCs w:val="16"/>
        </w:rPr>
        <w:t>(</w:t>
      </w:r>
      <w:r w:rsidRPr="00313E1C">
        <w:rPr>
          <w:rStyle w:val="Rimandonotaapidipagina"/>
          <w:sz w:val="16"/>
          <w:szCs w:val="16"/>
          <w:vertAlign w:val="baseline"/>
        </w:rPr>
        <w:footnoteRef/>
      </w:r>
      <w:r>
        <w:rPr>
          <w:sz w:val="16"/>
          <w:szCs w:val="16"/>
        </w:rPr>
        <w:t>)</w:t>
      </w:r>
      <w:r>
        <w:rPr>
          <w:sz w:val="16"/>
          <w:szCs w:val="16"/>
        </w:rPr>
        <w:tab/>
      </w:r>
      <w:proofErr w:type="gramEnd"/>
      <w:r w:rsidRPr="00313E1C">
        <w:rPr>
          <w:sz w:val="16"/>
          <w:szCs w:val="16"/>
        </w:rPr>
        <w:t>Solo se consentito dal diritto nazionale, dall’avviso o bando pertinente o dai documenti di gara.</w:t>
      </w:r>
    </w:p>
  </w:footnote>
  <w:footnote w:id="35">
    <w:p w:rsidR="00FD586E" w:rsidRPr="006E4919" w:rsidRDefault="00FD586E" w:rsidP="008F2FB3">
      <w:pPr>
        <w:pStyle w:val="Pidipagina"/>
        <w:ind w:left="340" w:hanging="340"/>
        <w:jc w:val="both"/>
        <w:rPr>
          <w:sz w:val="16"/>
          <w:szCs w:val="16"/>
        </w:rPr>
      </w:pPr>
      <w:proofErr w:type="gramStart"/>
      <w:r>
        <w:rPr>
          <w:sz w:val="16"/>
          <w:szCs w:val="16"/>
        </w:rPr>
        <w:t>(</w:t>
      </w:r>
      <w:r w:rsidRPr="006E4919">
        <w:rPr>
          <w:sz w:val="16"/>
          <w:szCs w:val="16"/>
        </w:rPr>
        <w:footnoteRef/>
      </w:r>
      <w:r>
        <w:rPr>
          <w:sz w:val="16"/>
          <w:szCs w:val="16"/>
        </w:rPr>
        <w:t>)</w:t>
      </w:r>
      <w:r>
        <w:rPr>
          <w:sz w:val="16"/>
          <w:szCs w:val="16"/>
        </w:rPr>
        <w:tab/>
      </w:r>
      <w:proofErr w:type="gramEnd"/>
      <w:r w:rsidRPr="006E4919">
        <w:rPr>
          <w:sz w:val="16"/>
          <w:szCs w:val="16"/>
        </w:rPr>
        <w:t>Solo se consentito dall’avviso o bando pertinente o dai documenti di gara.</w:t>
      </w:r>
    </w:p>
  </w:footnote>
  <w:footnote w:id="36">
    <w:p w:rsidR="00FD586E" w:rsidRPr="006E4919" w:rsidRDefault="00FD586E" w:rsidP="008F2FB3">
      <w:pPr>
        <w:pStyle w:val="Pidipagina"/>
        <w:ind w:left="340" w:hanging="340"/>
        <w:jc w:val="both"/>
        <w:rPr>
          <w:sz w:val="16"/>
          <w:szCs w:val="16"/>
        </w:rPr>
      </w:pPr>
      <w:proofErr w:type="gramStart"/>
      <w:r>
        <w:rPr>
          <w:sz w:val="16"/>
          <w:szCs w:val="16"/>
        </w:rPr>
        <w:t>(</w:t>
      </w:r>
      <w:r w:rsidRPr="006E4919">
        <w:rPr>
          <w:rStyle w:val="Rimandonotaapidipagina"/>
          <w:sz w:val="16"/>
          <w:szCs w:val="16"/>
          <w:vertAlign w:val="baseline"/>
        </w:rPr>
        <w:footnoteRef/>
      </w:r>
      <w:r>
        <w:rPr>
          <w:sz w:val="16"/>
          <w:szCs w:val="16"/>
        </w:rPr>
        <w:t>)</w:t>
      </w:r>
      <w:r>
        <w:rPr>
          <w:sz w:val="16"/>
          <w:szCs w:val="16"/>
        </w:rPr>
        <w:tab/>
      </w:r>
      <w:proofErr w:type="gramEnd"/>
      <w:r w:rsidRPr="006E4919">
        <w:rPr>
          <w:sz w:val="16"/>
          <w:szCs w:val="16"/>
        </w:rPr>
        <w:t>Ad esempio, rapporto tra attività e passività.</w:t>
      </w:r>
    </w:p>
  </w:footnote>
  <w:footnote w:id="37">
    <w:p w:rsidR="00FD586E" w:rsidRPr="006E4919" w:rsidRDefault="00FD586E" w:rsidP="008F2FB3">
      <w:pPr>
        <w:pStyle w:val="Pidipagina"/>
        <w:ind w:left="340" w:hanging="340"/>
        <w:jc w:val="both"/>
        <w:rPr>
          <w:sz w:val="16"/>
          <w:szCs w:val="16"/>
        </w:rPr>
      </w:pPr>
      <w:proofErr w:type="gramStart"/>
      <w:r>
        <w:rPr>
          <w:sz w:val="16"/>
          <w:szCs w:val="16"/>
        </w:rPr>
        <w:t>(</w:t>
      </w:r>
      <w:r w:rsidRPr="006E4919">
        <w:rPr>
          <w:rStyle w:val="Rimandonotaapidipagina"/>
          <w:sz w:val="16"/>
          <w:szCs w:val="16"/>
          <w:vertAlign w:val="baseline"/>
        </w:rPr>
        <w:footnoteRef/>
      </w:r>
      <w:r>
        <w:rPr>
          <w:sz w:val="16"/>
          <w:szCs w:val="16"/>
        </w:rPr>
        <w:t>)</w:t>
      </w:r>
      <w:r>
        <w:rPr>
          <w:sz w:val="16"/>
          <w:szCs w:val="16"/>
        </w:rPr>
        <w:tab/>
      </w:r>
      <w:proofErr w:type="gramEnd"/>
      <w:r w:rsidRPr="006E4919">
        <w:rPr>
          <w:sz w:val="16"/>
          <w:szCs w:val="16"/>
        </w:rPr>
        <w:t>Ad esempio, rapporto tra attività e passività.</w:t>
      </w:r>
    </w:p>
  </w:footnote>
  <w:footnote w:id="38">
    <w:p w:rsidR="00FD586E" w:rsidRPr="006E4919" w:rsidRDefault="00FD586E" w:rsidP="008F2FB3">
      <w:pPr>
        <w:pStyle w:val="Pidipagina"/>
        <w:ind w:left="340" w:hanging="340"/>
        <w:jc w:val="both"/>
        <w:rPr>
          <w:sz w:val="16"/>
          <w:szCs w:val="16"/>
        </w:rPr>
      </w:pPr>
      <w:proofErr w:type="gramStart"/>
      <w:r>
        <w:rPr>
          <w:sz w:val="16"/>
          <w:szCs w:val="16"/>
        </w:rPr>
        <w:t>(</w:t>
      </w:r>
      <w:r w:rsidRPr="006E4919">
        <w:rPr>
          <w:rStyle w:val="Rimandonotaapidipagina"/>
          <w:sz w:val="16"/>
          <w:szCs w:val="16"/>
          <w:vertAlign w:val="baseline"/>
        </w:rPr>
        <w:footnoteRef/>
      </w:r>
      <w:r>
        <w:rPr>
          <w:sz w:val="16"/>
          <w:szCs w:val="16"/>
        </w:rPr>
        <w:t>)</w:t>
      </w:r>
      <w:r>
        <w:rPr>
          <w:sz w:val="16"/>
          <w:szCs w:val="16"/>
        </w:rPr>
        <w:tab/>
      </w:r>
      <w:proofErr w:type="gramEnd"/>
      <w:r w:rsidRPr="006E4919">
        <w:rPr>
          <w:sz w:val="16"/>
          <w:szCs w:val="16"/>
        </w:rPr>
        <w:t>Ripetere tante volte quante necessario.</w:t>
      </w:r>
    </w:p>
  </w:footnote>
  <w:footnote w:id="39">
    <w:p w:rsidR="00FD586E" w:rsidRPr="006E4919" w:rsidRDefault="00FD586E" w:rsidP="008F2FB3">
      <w:pPr>
        <w:pStyle w:val="Pidipagina"/>
        <w:ind w:left="340" w:hanging="340"/>
        <w:jc w:val="both"/>
        <w:rPr>
          <w:sz w:val="16"/>
          <w:szCs w:val="16"/>
        </w:rPr>
      </w:pPr>
      <w:proofErr w:type="gramStart"/>
      <w:r>
        <w:rPr>
          <w:sz w:val="16"/>
          <w:szCs w:val="16"/>
        </w:rPr>
        <w:t>(</w:t>
      </w:r>
      <w:r w:rsidRPr="006E4919">
        <w:rPr>
          <w:rStyle w:val="Rimandonotaapidipagina"/>
          <w:sz w:val="16"/>
          <w:szCs w:val="16"/>
          <w:vertAlign w:val="baseline"/>
        </w:rPr>
        <w:footnoteRef/>
      </w:r>
      <w:r>
        <w:rPr>
          <w:sz w:val="16"/>
          <w:szCs w:val="16"/>
        </w:rPr>
        <w:t>)</w:t>
      </w:r>
      <w:r>
        <w:rPr>
          <w:sz w:val="16"/>
          <w:szCs w:val="16"/>
        </w:rPr>
        <w:tab/>
      </w:r>
      <w:proofErr w:type="gramEnd"/>
      <w:r w:rsidRPr="006E4919">
        <w:rPr>
          <w:sz w:val="16"/>
          <w:szCs w:val="16"/>
        </w:rPr>
        <w:t xml:space="preserve">Le amministrazioni aggiudicatrici possono </w:t>
      </w:r>
      <w:r w:rsidRPr="006E4919">
        <w:rPr>
          <w:b/>
          <w:sz w:val="16"/>
          <w:szCs w:val="16"/>
        </w:rPr>
        <w:t>richiedere</w:t>
      </w:r>
      <w:r w:rsidRPr="006E4919">
        <w:rPr>
          <w:sz w:val="16"/>
          <w:szCs w:val="16"/>
        </w:rPr>
        <w:t xml:space="preserve"> fino a cinque anni e </w:t>
      </w:r>
      <w:r w:rsidRPr="006E4919">
        <w:rPr>
          <w:b/>
          <w:sz w:val="16"/>
          <w:szCs w:val="16"/>
        </w:rPr>
        <w:t>ammettere</w:t>
      </w:r>
      <w:r w:rsidRPr="006E4919">
        <w:rPr>
          <w:sz w:val="16"/>
          <w:szCs w:val="16"/>
        </w:rPr>
        <w:t xml:space="preserve"> un’esperienza che risale a </w:t>
      </w:r>
      <w:r w:rsidRPr="006E4919">
        <w:rPr>
          <w:b/>
          <w:sz w:val="16"/>
          <w:szCs w:val="16"/>
        </w:rPr>
        <w:t>più</w:t>
      </w:r>
      <w:r w:rsidRPr="006E4919">
        <w:rPr>
          <w:sz w:val="16"/>
          <w:szCs w:val="16"/>
        </w:rPr>
        <w:t xml:space="preserve"> di cinque anni prima.</w:t>
      </w:r>
    </w:p>
  </w:footnote>
  <w:footnote w:id="40">
    <w:p w:rsidR="00FD586E" w:rsidRPr="009D5E70" w:rsidRDefault="00FD586E" w:rsidP="008F2FB3">
      <w:pPr>
        <w:pStyle w:val="Pidipagina"/>
        <w:ind w:left="340" w:hanging="340"/>
        <w:jc w:val="both"/>
        <w:rPr>
          <w:sz w:val="16"/>
          <w:szCs w:val="16"/>
        </w:rPr>
      </w:pPr>
      <w:proofErr w:type="gramStart"/>
      <w:r>
        <w:rPr>
          <w:sz w:val="16"/>
          <w:szCs w:val="16"/>
        </w:rPr>
        <w:t>(</w:t>
      </w:r>
      <w:r w:rsidRPr="009D5E70">
        <w:rPr>
          <w:rStyle w:val="Rimandonotaapidipagina"/>
          <w:sz w:val="16"/>
          <w:szCs w:val="16"/>
          <w:vertAlign w:val="baseline"/>
        </w:rPr>
        <w:footnoteRef/>
      </w:r>
      <w:r>
        <w:rPr>
          <w:sz w:val="16"/>
          <w:szCs w:val="16"/>
        </w:rPr>
        <w:t>)</w:t>
      </w:r>
      <w:r>
        <w:rPr>
          <w:sz w:val="16"/>
          <w:szCs w:val="16"/>
        </w:rPr>
        <w:tab/>
      </w:r>
      <w:proofErr w:type="gramEnd"/>
      <w:r w:rsidRPr="009D5E70">
        <w:rPr>
          <w:sz w:val="16"/>
          <w:szCs w:val="16"/>
        </w:rPr>
        <w:t xml:space="preserve">Le amministrazioni aggiudicatrici possono </w:t>
      </w:r>
      <w:r w:rsidRPr="009D5E70">
        <w:rPr>
          <w:b/>
          <w:sz w:val="16"/>
          <w:szCs w:val="16"/>
        </w:rPr>
        <w:t>richiedere</w:t>
      </w:r>
      <w:r w:rsidRPr="009D5E70">
        <w:rPr>
          <w:sz w:val="16"/>
          <w:szCs w:val="16"/>
        </w:rPr>
        <w:t xml:space="preserve"> fino a tre anni e </w:t>
      </w:r>
      <w:r w:rsidRPr="009D5E70">
        <w:rPr>
          <w:b/>
          <w:sz w:val="16"/>
          <w:szCs w:val="16"/>
        </w:rPr>
        <w:t>ammettere</w:t>
      </w:r>
      <w:r w:rsidRPr="009D5E70">
        <w:rPr>
          <w:sz w:val="16"/>
          <w:szCs w:val="16"/>
        </w:rPr>
        <w:t xml:space="preserve"> un’esperienza che risale a </w:t>
      </w:r>
      <w:r w:rsidRPr="009D5E70">
        <w:rPr>
          <w:b/>
          <w:sz w:val="16"/>
          <w:szCs w:val="16"/>
        </w:rPr>
        <w:t>più</w:t>
      </w:r>
      <w:r w:rsidRPr="009D5E70">
        <w:rPr>
          <w:sz w:val="16"/>
          <w:szCs w:val="16"/>
        </w:rPr>
        <w:t xml:space="preserve"> di tre anni prima.</w:t>
      </w:r>
    </w:p>
  </w:footnote>
  <w:footnote w:id="41">
    <w:p w:rsidR="00FD586E" w:rsidRPr="009D5E70" w:rsidRDefault="00FD586E" w:rsidP="008F2FB3">
      <w:pPr>
        <w:pStyle w:val="Pidipagina"/>
        <w:ind w:left="340" w:hanging="340"/>
        <w:jc w:val="both"/>
        <w:rPr>
          <w:sz w:val="16"/>
          <w:szCs w:val="16"/>
        </w:rPr>
      </w:pPr>
      <w:proofErr w:type="gramStart"/>
      <w:r>
        <w:rPr>
          <w:sz w:val="16"/>
          <w:szCs w:val="16"/>
        </w:rPr>
        <w:t>(</w:t>
      </w:r>
      <w:r w:rsidRPr="009D5E70">
        <w:rPr>
          <w:rStyle w:val="Rimandonotaapidipagina"/>
          <w:sz w:val="16"/>
          <w:szCs w:val="16"/>
          <w:vertAlign w:val="baseline"/>
        </w:rPr>
        <w:footnoteRef/>
      </w:r>
      <w:r>
        <w:rPr>
          <w:sz w:val="16"/>
          <w:szCs w:val="16"/>
        </w:rPr>
        <w:t>)</w:t>
      </w:r>
      <w:r>
        <w:rPr>
          <w:sz w:val="16"/>
          <w:szCs w:val="16"/>
        </w:rPr>
        <w:tab/>
      </w:r>
      <w:proofErr w:type="gramEnd"/>
      <w:r w:rsidRPr="009D5E70">
        <w:rPr>
          <w:sz w:val="16"/>
          <w:szCs w:val="16"/>
        </w:rPr>
        <w:t xml:space="preserve">In altri termini, occorre indicare </w:t>
      </w:r>
      <w:r w:rsidRPr="009D5E70">
        <w:rPr>
          <w:b/>
          <w:sz w:val="16"/>
          <w:szCs w:val="16"/>
        </w:rPr>
        <w:t>tutti</w:t>
      </w:r>
      <w:r w:rsidRPr="009D5E70">
        <w:rPr>
          <w:sz w:val="16"/>
          <w:szCs w:val="16"/>
        </w:rPr>
        <w:t xml:space="preserve"> i destinatari e l’elenco deve comprendere i clienti pubblici e privati delle forniture o dei servizi in oggetto.</w:t>
      </w:r>
    </w:p>
  </w:footnote>
  <w:footnote w:id="42">
    <w:p w:rsidR="00FD586E" w:rsidRPr="009D5E70" w:rsidRDefault="00FD586E" w:rsidP="008F2FB3">
      <w:pPr>
        <w:pStyle w:val="Pidipagina"/>
        <w:ind w:left="340" w:hanging="340"/>
        <w:jc w:val="both"/>
        <w:rPr>
          <w:sz w:val="16"/>
          <w:szCs w:val="16"/>
        </w:rPr>
      </w:pPr>
      <w:proofErr w:type="gramStart"/>
      <w:r>
        <w:rPr>
          <w:sz w:val="16"/>
          <w:szCs w:val="16"/>
        </w:rPr>
        <w:t>(</w:t>
      </w:r>
      <w:r w:rsidRPr="009D5E70">
        <w:rPr>
          <w:rStyle w:val="Rimandonotaapidipagina"/>
          <w:sz w:val="16"/>
          <w:szCs w:val="16"/>
          <w:vertAlign w:val="baseline"/>
        </w:rPr>
        <w:footnoteRef/>
      </w:r>
      <w:r>
        <w:rPr>
          <w:sz w:val="16"/>
          <w:szCs w:val="16"/>
        </w:rPr>
        <w:t>)</w:t>
      </w:r>
      <w:r>
        <w:rPr>
          <w:sz w:val="16"/>
          <w:szCs w:val="16"/>
        </w:rPr>
        <w:tab/>
      </w:r>
      <w:proofErr w:type="gramEnd"/>
      <w:r w:rsidRPr="009D5E70">
        <w:rPr>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3">
    <w:p w:rsidR="00FD586E" w:rsidRPr="009D5E70" w:rsidRDefault="00FD586E" w:rsidP="008F2FB3">
      <w:pPr>
        <w:pStyle w:val="Pidipagina"/>
        <w:ind w:left="340" w:hanging="340"/>
        <w:jc w:val="both"/>
        <w:rPr>
          <w:sz w:val="16"/>
          <w:szCs w:val="16"/>
        </w:rPr>
      </w:pPr>
      <w:proofErr w:type="gramStart"/>
      <w:r>
        <w:rPr>
          <w:sz w:val="16"/>
          <w:szCs w:val="16"/>
        </w:rPr>
        <w:t>(</w:t>
      </w:r>
      <w:r w:rsidRPr="009D5E70">
        <w:rPr>
          <w:rStyle w:val="Rimandonotaapidipagina"/>
          <w:sz w:val="16"/>
          <w:szCs w:val="16"/>
          <w:vertAlign w:val="baseline"/>
        </w:rPr>
        <w:footnoteRef/>
      </w:r>
      <w:r>
        <w:rPr>
          <w:sz w:val="16"/>
          <w:szCs w:val="16"/>
        </w:rPr>
        <w:t>)</w:t>
      </w:r>
      <w:r>
        <w:rPr>
          <w:sz w:val="16"/>
          <w:szCs w:val="16"/>
        </w:rPr>
        <w:tab/>
      </w:r>
      <w:proofErr w:type="gramEnd"/>
      <w:r>
        <w:rPr>
          <w:sz w:val="16"/>
          <w:szCs w:val="16"/>
        </w:rPr>
        <w:t>L</w:t>
      </w:r>
      <w:r w:rsidRPr="009D5E70">
        <w:rPr>
          <w:sz w:val="16"/>
          <w:szCs w:val="16"/>
        </w:rPr>
        <w:t>a verifica è eseguita dall’amministrazione aggiudicatrice o,</w:t>
      </w:r>
      <w:r>
        <w:rPr>
          <w:sz w:val="16"/>
          <w:szCs w:val="16"/>
        </w:rPr>
        <w:t xml:space="preserve"> </w:t>
      </w:r>
      <w:r w:rsidRPr="009D5E70">
        <w:rPr>
          <w:sz w:val="16"/>
          <w:szCs w:val="16"/>
        </w:rPr>
        <w:t>se essa acconsente, per suo conto da un organismo ufficiale competente del paese in cui è stabilito il fornitore o il prestatore di servizi.</w:t>
      </w:r>
    </w:p>
  </w:footnote>
  <w:footnote w:id="44">
    <w:p w:rsidR="00FD586E" w:rsidRPr="00EE2216" w:rsidRDefault="00FD586E" w:rsidP="008F2FB3">
      <w:pPr>
        <w:pStyle w:val="Pidipagina"/>
        <w:ind w:left="340" w:hanging="340"/>
        <w:jc w:val="both"/>
        <w:rPr>
          <w:sz w:val="16"/>
          <w:szCs w:val="16"/>
        </w:rPr>
      </w:pPr>
      <w:proofErr w:type="gramStart"/>
      <w:r>
        <w:rPr>
          <w:sz w:val="16"/>
          <w:szCs w:val="16"/>
        </w:rPr>
        <w:t>(</w:t>
      </w:r>
      <w:r w:rsidRPr="00EE2216">
        <w:rPr>
          <w:rStyle w:val="Rimandonotaapidipagina"/>
          <w:sz w:val="16"/>
          <w:szCs w:val="16"/>
          <w:vertAlign w:val="baseline"/>
        </w:rPr>
        <w:footnoteRef/>
      </w:r>
      <w:r>
        <w:rPr>
          <w:sz w:val="16"/>
          <w:szCs w:val="16"/>
        </w:rPr>
        <w:t>)</w:t>
      </w:r>
      <w:r>
        <w:rPr>
          <w:sz w:val="16"/>
          <w:szCs w:val="16"/>
        </w:rPr>
        <w:tab/>
      </w:r>
      <w:proofErr w:type="gramEnd"/>
      <w:r w:rsidRPr="00EE2216">
        <w:rPr>
          <w:sz w:val="16"/>
          <w:szCs w:val="16"/>
        </w:rPr>
        <w:t>Si noti che se l’operatore economico ha deciso di subappaltare una quota dell’appalto e fa affidamento sulle capacità del subappaltatore per eseguire tale quota è necessario compilare un DGUE distinto per ogni subappaltatore, cfr</w:t>
      </w:r>
      <w:r>
        <w:rPr>
          <w:sz w:val="16"/>
          <w:szCs w:val="16"/>
        </w:rPr>
        <w:t>.</w:t>
      </w:r>
      <w:r w:rsidRPr="00EE2216">
        <w:rPr>
          <w:sz w:val="16"/>
          <w:szCs w:val="16"/>
        </w:rPr>
        <w:t xml:space="preserve"> parte II, sezione C.</w:t>
      </w:r>
    </w:p>
  </w:footnote>
  <w:footnote w:id="45">
    <w:p w:rsidR="00FD586E" w:rsidRPr="00605EF7" w:rsidRDefault="00FD586E" w:rsidP="008F2FB3">
      <w:pPr>
        <w:pStyle w:val="Pidipagina"/>
        <w:ind w:left="340" w:hanging="340"/>
        <w:jc w:val="both"/>
        <w:rPr>
          <w:sz w:val="16"/>
          <w:szCs w:val="16"/>
        </w:rPr>
      </w:pPr>
      <w:proofErr w:type="gramStart"/>
      <w:r>
        <w:rPr>
          <w:sz w:val="16"/>
          <w:szCs w:val="16"/>
        </w:rPr>
        <w:t>(</w:t>
      </w:r>
      <w:r w:rsidRPr="00605EF7">
        <w:rPr>
          <w:rStyle w:val="Rimandonotaapidipagina"/>
          <w:sz w:val="16"/>
          <w:szCs w:val="16"/>
          <w:vertAlign w:val="baseline"/>
        </w:rPr>
        <w:footnoteRef/>
      </w:r>
      <w:r>
        <w:rPr>
          <w:sz w:val="16"/>
          <w:szCs w:val="16"/>
        </w:rPr>
        <w:t>)</w:t>
      </w:r>
      <w:r>
        <w:rPr>
          <w:sz w:val="16"/>
          <w:szCs w:val="16"/>
        </w:rPr>
        <w:tab/>
      </w:r>
      <w:proofErr w:type="gramEnd"/>
      <w:r w:rsidRPr="00605EF7">
        <w:rPr>
          <w:sz w:val="16"/>
          <w:szCs w:val="16"/>
        </w:rPr>
        <w:t>Indicare chiaramente la voce cui si riferisce la risposta.</w:t>
      </w:r>
    </w:p>
  </w:footnote>
  <w:footnote w:id="46">
    <w:p w:rsidR="00FD586E" w:rsidRPr="00605EF7" w:rsidRDefault="00FD586E" w:rsidP="008F2FB3">
      <w:pPr>
        <w:pStyle w:val="Pidipagina"/>
        <w:ind w:left="340" w:hanging="340"/>
        <w:jc w:val="both"/>
        <w:rPr>
          <w:sz w:val="16"/>
          <w:szCs w:val="16"/>
        </w:rPr>
      </w:pPr>
      <w:proofErr w:type="gramStart"/>
      <w:r>
        <w:rPr>
          <w:sz w:val="16"/>
          <w:szCs w:val="16"/>
        </w:rPr>
        <w:t>(</w:t>
      </w:r>
      <w:r w:rsidRPr="00605EF7">
        <w:rPr>
          <w:rStyle w:val="Rimandonotaapidipagina"/>
          <w:sz w:val="16"/>
          <w:szCs w:val="16"/>
          <w:vertAlign w:val="baseline"/>
        </w:rPr>
        <w:footnoteRef/>
      </w:r>
      <w:r>
        <w:rPr>
          <w:sz w:val="16"/>
          <w:szCs w:val="16"/>
        </w:rPr>
        <w:t>)</w:t>
      </w:r>
      <w:r>
        <w:rPr>
          <w:sz w:val="16"/>
          <w:szCs w:val="16"/>
        </w:rPr>
        <w:tab/>
      </w:r>
      <w:proofErr w:type="gramEnd"/>
      <w:r w:rsidRPr="00605EF7">
        <w:rPr>
          <w:sz w:val="16"/>
          <w:szCs w:val="16"/>
        </w:rPr>
        <w:t>Ripetere tante volte quante necessario.</w:t>
      </w:r>
    </w:p>
  </w:footnote>
  <w:footnote w:id="47">
    <w:p w:rsidR="00FD586E" w:rsidRPr="00605EF7" w:rsidRDefault="00FD586E" w:rsidP="008F2FB3">
      <w:pPr>
        <w:pStyle w:val="Pidipagina"/>
        <w:ind w:left="340" w:hanging="340"/>
        <w:jc w:val="both"/>
        <w:rPr>
          <w:sz w:val="16"/>
          <w:szCs w:val="16"/>
        </w:rPr>
      </w:pPr>
      <w:proofErr w:type="gramStart"/>
      <w:r>
        <w:rPr>
          <w:sz w:val="16"/>
          <w:szCs w:val="16"/>
        </w:rPr>
        <w:t>(</w:t>
      </w:r>
      <w:r w:rsidRPr="00605EF7">
        <w:rPr>
          <w:rStyle w:val="Rimandonotaapidipagina"/>
          <w:sz w:val="16"/>
          <w:szCs w:val="16"/>
          <w:vertAlign w:val="baseline"/>
        </w:rPr>
        <w:footnoteRef/>
      </w:r>
      <w:r>
        <w:rPr>
          <w:sz w:val="16"/>
          <w:szCs w:val="16"/>
        </w:rPr>
        <w:t>)</w:t>
      </w:r>
      <w:r>
        <w:rPr>
          <w:sz w:val="16"/>
          <w:szCs w:val="16"/>
        </w:rPr>
        <w:tab/>
      </w:r>
      <w:proofErr w:type="gramEnd"/>
      <w:r w:rsidRPr="00605EF7">
        <w:rPr>
          <w:sz w:val="16"/>
          <w:szCs w:val="16"/>
        </w:rPr>
        <w:t>Ripetere tante volte quante necessario.</w:t>
      </w:r>
    </w:p>
  </w:footnote>
  <w:footnote w:id="48">
    <w:p w:rsidR="00FD586E" w:rsidRPr="00605EF7" w:rsidRDefault="00FD586E" w:rsidP="008F2FB3">
      <w:pPr>
        <w:pStyle w:val="Pidipagina"/>
        <w:ind w:left="340" w:hanging="340"/>
        <w:jc w:val="both"/>
        <w:rPr>
          <w:sz w:val="16"/>
          <w:szCs w:val="16"/>
        </w:rPr>
      </w:pPr>
      <w:proofErr w:type="gramStart"/>
      <w:r>
        <w:rPr>
          <w:sz w:val="16"/>
          <w:szCs w:val="16"/>
        </w:rPr>
        <w:t>(</w:t>
      </w:r>
      <w:r w:rsidRPr="00605EF7">
        <w:rPr>
          <w:rStyle w:val="Rimandonotaapidipagina"/>
          <w:sz w:val="16"/>
          <w:szCs w:val="16"/>
          <w:vertAlign w:val="baseline"/>
        </w:rPr>
        <w:footnoteRef/>
      </w:r>
      <w:r>
        <w:rPr>
          <w:sz w:val="16"/>
          <w:szCs w:val="16"/>
        </w:rPr>
        <w:t>)</w:t>
      </w:r>
      <w:r>
        <w:rPr>
          <w:sz w:val="16"/>
          <w:szCs w:val="16"/>
        </w:rPr>
        <w:tab/>
      </w:r>
      <w:proofErr w:type="gramEnd"/>
      <w:r w:rsidRPr="00605EF7">
        <w:rPr>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9">
    <w:p w:rsidR="00FD586E" w:rsidRPr="00605EF7" w:rsidRDefault="00FD586E" w:rsidP="008F2FB3">
      <w:pPr>
        <w:pStyle w:val="Pidipagina"/>
        <w:ind w:left="340" w:hanging="340"/>
        <w:jc w:val="both"/>
        <w:rPr>
          <w:sz w:val="16"/>
          <w:szCs w:val="16"/>
        </w:rPr>
      </w:pPr>
      <w:proofErr w:type="gramStart"/>
      <w:r>
        <w:rPr>
          <w:sz w:val="16"/>
          <w:szCs w:val="16"/>
        </w:rPr>
        <w:t>(</w:t>
      </w:r>
      <w:r w:rsidRPr="00605EF7">
        <w:rPr>
          <w:rStyle w:val="Rimandonotaapidipagina"/>
          <w:sz w:val="16"/>
          <w:szCs w:val="16"/>
          <w:vertAlign w:val="baseline"/>
        </w:rPr>
        <w:footnoteRef/>
      </w:r>
      <w:r>
        <w:rPr>
          <w:sz w:val="16"/>
          <w:szCs w:val="16"/>
        </w:rPr>
        <w:t>)</w:t>
      </w:r>
      <w:r>
        <w:rPr>
          <w:sz w:val="16"/>
          <w:szCs w:val="16"/>
        </w:rPr>
        <w:tab/>
      </w:r>
      <w:proofErr w:type="gramEnd"/>
      <w:r w:rsidRPr="00605EF7">
        <w:rPr>
          <w:sz w:val="16"/>
          <w:szCs w:val="16"/>
        </w:rPr>
        <w:t>In funzione dell’attuazione nazionale dell’articolo 59 ,paragrafo 5, secondo comma, della direttiva 2014/24/UE.</w:t>
      </w:r>
    </w:p>
  </w:footnote>
  <w:footnote w:id="50">
    <w:p w:rsidR="008618B3" w:rsidRPr="00670148" w:rsidRDefault="008618B3" w:rsidP="00BB46E1">
      <w:pPr>
        <w:pStyle w:val="Testonotaapidipagina"/>
        <w:ind w:left="284" w:hanging="284"/>
        <w:jc w:val="both"/>
        <w:rPr>
          <w:sz w:val="16"/>
          <w:szCs w:val="16"/>
        </w:rPr>
      </w:pPr>
      <w:proofErr w:type="gramStart"/>
      <w:r w:rsidRPr="00670148">
        <w:rPr>
          <w:sz w:val="16"/>
          <w:szCs w:val="16"/>
        </w:rPr>
        <w:t>(</w:t>
      </w:r>
      <w:r w:rsidRPr="00670148">
        <w:rPr>
          <w:rStyle w:val="Rimandonotaapidipagina"/>
          <w:sz w:val="16"/>
          <w:szCs w:val="16"/>
          <w:vertAlign w:val="baseline"/>
        </w:rPr>
        <w:footnoteRef/>
      </w:r>
      <w:r w:rsidRPr="00670148">
        <w:rPr>
          <w:sz w:val="16"/>
          <w:szCs w:val="16"/>
        </w:rPr>
        <w:t>)</w:t>
      </w:r>
      <w:r w:rsidRPr="00670148">
        <w:rPr>
          <w:sz w:val="16"/>
          <w:szCs w:val="16"/>
        </w:rPr>
        <w:tab/>
      </w:r>
      <w:proofErr w:type="gramEnd"/>
      <w:r w:rsidR="003D6785" w:rsidRPr="003D6785">
        <w:rPr>
          <w:sz w:val="16"/>
          <w:szCs w:val="16"/>
        </w:rPr>
        <w:t>GU L 94 del 28.3.2014, pag. 65.</w:t>
      </w:r>
    </w:p>
  </w:footnote>
  <w:footnote w:id="51">
    <w:p w:rsidR="003D6785" w:rsidRPr="00670148" w:rsidRDefault="003D6785" w:rsidP="00BB46E1">
      <w:pPr>
        <w:pStyle w:val="Testonotaapidipagina"/>
        <w:ind w:left="284" w:hanging="284"/>
        <w:jc w:val="both"/>
        <w:rPr>
          <w:sz w:val="16"/>
          <w:szCs w:val="16"/>
        </w:rPr>
      </w:pPr>
      <w:proofErr w:type="gramStart"/>
      <w:r w:rsidRPr="00670148">
        <w:rPr>
          <w:sz w:val="16"/>
          <w:szCs w:val="16"/>
        </w:rPr>
        <w:t>(</w:t>
      </w:r>
      <w:r w:rsidRPr="00670148">
        <w:rPr>
          <w:rStyle w:val="Rimandonotaapidipagina"/>
          <w:sz w:val="16"/>
          <w:szCs w:val="16"/>
          <w:vertAlign w:val="baseline"/>
        </w:rPr>
        <w:footnoteRef/>
      </w:r>
      <w:r w:rsidRPr="00670148">
        <w:rPr>
          <w:sz w:val="16"/>
          <w:szCs w:val="16"/>
        </w:rPr>
        <w:t>)</w:t>
      </w:r>
      <w:r w:rsidRPr="00670148">
        <w:rPr>
          <w:sz w:val="16"/>
          <w:szCs w:val="16"/>
        </w:rPr>
        <w:tab/>
      </w:r>
      <w:proofErr w:type="gramEnd"/>
      <w:r w:rsidRPr="003D6785">
        <w:rPr>
          <w:sz w:val="16"/>
          <w:szCs w:val="16"/>
        </w:rPr>
        <w:t xml:space="preserve">GU L 94 del 28.3.2014, pag. </w:t>
      </w:r>
      <w:r>
        <w:rPr>
          <w:sz w:val="16"/>
          <w:szCs w:val="16"/>
        </w:rPr>
        <w:t>243</w:t>
      </w:r>
      <w:r w:rsidRPr="003D6785">
        <w:rPr>
          <w:sz w:val="16"/>
          <w:szCs w:val="16"/>
        </w:rPr>
        <w:t>.</w:t>
      </w:r>
    </w:p>
  </w:footnote>
  <w:footnote w:id="52">
    <w:p w:rsidR="003D6785" w:rsidRPr="00670148" w:rsidRDefault="003D6785" w:rsidP="00BB46E1">
      <w:pPr>
        <w:pStyle w:val="Testonotaapidipagina"/>
        <w:ind w:left="284" w:hanging="284"/>
        <w:jc w:val="both"/>
        <w:rPr>
          <w:sz w:val="16"/>
          <w:szCs w:val="16"/>
        </w:rPr>
      </w:pPr>
      <w:proofErr w:type="gramStart"/>
      <w:r w:rsidRPr="00670148">
        <w:rPr>
          <w:sz w:val="16"/>
          <w:szCs w:val="16"/>
        </w:rPr>
        <w:t>(</w:t>
      </w:r>
      <w:r w:rsidRPr="00670148">
        <w:rPr>
          <w:rStyle w:val="Rimandonotaapidipagina"/>
          <w:sz w:val="16"/>
          <w:szCs w:val="16"/>
          <w:vertAlign w:val="baseline"/>
        </w:rPr>
        <w:footnoteRef/>
      </w:r>
      <w:r w:rsidRPr="00670148">
        <w:rPr>
          <w:sz w:val="16"/>
          <w:szCs w:val="16"/>
        </w:rPr>
        <w:t>)</w:t>
      </w:r>
      <w:r w:rsidRPr="00670148">
        <w:rPr>
          <w:sz w:val="16"/>
          <w:szCs w:val="16"/>
        </w:rPr>
        <w:tab/>
      </w:r>
      <w:proofErr w:type="gramEnd"/>
      <w:r w:rsidR="00BB46E1" w:rsidRPr="00BB46E1">
        <w:rPr>
          <w:sz w:val="16"/>
          <w:szCs w:val="16"/>
        </w:rPr>
        <w:t>Direttiva 95/46/CE del Parlamento europeo e del Consiglio, del 24 ottobre 1995, relativa alla tutela delle persone fisiche con riguardo al trattamento dei dati personali, nonché alla libera circolazione di tali dati (GU L 281 del 23.11.1995, pag. 31).</w:t>
      </w:r>
    </w:p>
  </w:footnote>
  <w:footnote w:id="53">
    <w:p w:rsidR="00492329" w:rsidRPr="00BA289B" w:rsidRDefault="00492329"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00BA289B" w:rsidRPr="00BA289B">
        <w:rPr>
          <w:sz w:val="16"/>
          <w:szCs w:val="16"/>
        </w:rPr>
        <w:t>Ad esempio specificare che gli operatori economici condannati per i reati di cui agli articoli x, y, e z del codice penale nazionale devono indicarlo quando compilano le informazioni relative alle condanne penali per partecipazione a un'organizzazione criminale o riciclaggio dei p</w:t>
      </w:r>
      <w:r w:rsidR="00BA289B">
        <w:rPr>
          <w:sz w:val="16"/>
          <w:szCs w:val="16"/>
        </w:rPr>
        <w:t>roventi di attività criminose …</w:t>
      </w:r>
      <w:r w:rsidRPr="00BA289B">
        <w:rPr>
          <w:sz w:val="16"/>
          <w:szCs w:val="16"/>
        </w:rPr>
        <w:t xml:space="preserve"> </w:t>
      </w:r>
    </w:p>
  </w:footnote>
  <w:footnote w:id="54">
    <w:p w:rsidR="00BA289B" w:rsidRPr="00BA289B" w:rsidRDefault="00BA289B"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000B642E" w:rsidRPr="000B642E">
        <w:rPr>
          <w:sz w:val="16"/>
          <w:szCs w:val="16"/>
        </w:rPr>
        <w:t>Inform</w:t>
      </w:r>
      <w:r w:rsidR="000B642E">
        <w:rPr>
          <w:sz w:val="16"/>
          <w:szCs w:val="16"/>
        </w:rPr>
        <w:t>azioni sui motivi di esclusione.</w:t>
      </w:r>
      <w:r w:rsidRPr="00BA289B">
        <w:rPr>
          <w:sz w:val="16"/>
          <w:szCs w:val="16"/>
        </w:rPr>
        <w:t xml:space="preserve"> </w:t>
      </w:r>
    </w:p>
  </w:footnote>
  <w:footnote w:id="55">
    <w:p w:rsidR="006030EE" w:rsidRPr="00BA289B" w:rsidRDefault="006030EE"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6030EE">
        <w:rPr>
          <w:sz w:val="16"/>
          <w:szCs w:val="16"/>
        </w:rPr>
        <w:t>Cfr. l'articolo 71, paragrafo 5, terzo comma, della direttiva 2014/24/UE, e l'articolo 88, paragrafo 5, terzo co</w:t>
      </w:r>
      <w:r>
        <w:rPr>
          <w:sz w:val="16"/>
          <w:szCs w:val="16"/>
        </w:rPr>
        <w:t>mma, della direttiva 2014/25/UE.</w:t>
      </w:r>
      <w:r w:rsidRPr="00BA289B">
        <w:rPr>
          <w:sz w:val="16"/>
          <w:szCs w:val="16"/>
        </w:rPr>
        <w:t xml:space="preserve"> </w:t>
      </w:r>
    </w:p>
  </w:footnote>
  <w:footnote w:id="56">
    <w:p w:rsidR="006030EE" w:rsidRPr="00BA289B" w:rsidRDefault="006030EE"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6030EE">
        <w:rPr>
          <w:sz w:val="16"/>
          <w:szCs w:val="16"/>
        </w:rPr>
        <w:t>Si riporta il link alla versione preliminare ancora in lavorazione. Il link alla versione completa sarà inserito o reso altrimenti dispon</w:t>
      </w:r>
      <w:r>
        <w:rPr>
          <w:sz w:val="16"/>
          <w:szCs w:val="16"/>
        </w:rPr>
        <w:t>ibile appena questa sarà pronta.</w:t>
      </w:r>
      <w:r w:rsidRPr="00BA289B">
        <w:rPr>
          <w:sz w:val="16"/>
          <w:szCs w:val="16"/>
        </w:rPr>
        <w:t xml:space="preserve"> </w:t>
      </w:r>
    </w:p>
  </w:footnote>
  <w:footnote w:id="57">
    <w:p w:rsidR="006030EE" w:rsidRPr="00BA289B" w:rsidRDefault="006030EE"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6030EE">
        <w:rPr>
          <w:sz w:val="16"/>
          <w:szCs w:val="16"/>
        </w:rPr>
        <w:t xml:space="preserve">La situazione è più complessa nel caso delle </w:t>
      </w:r>
      <w:r w:rsidRPr="006030EE">
        <w:rPr>
          <w:b/>
          <w:bCs/>
          <w:sz w:val="16"/>
          <w:szCs w:val="16"/>
        </w:rPr>
        <w:t xml:space="preserve">procedure negoziate senza previa pubblicazione o indizione di gara </w:t>
      </w:r>
      <w:r w:rsidRPr="006030EE">
        <w:rPr>
          <w:sz w:val="16"/>
          <w:szCs w:val="16"/>
        </w:rPr>
        <w:t xml:space="preserve">di cui all'articolo 32 della direttiva 2014/24/UE e all'articolo 50 della direttiva 2014/25/UE, in quanto le norme citate si applicano a realtà molto diverse. La richiesta di un DGUE costituirebbe un onere amministrativo superfluo, o sarebbe comunque inopportuna 1) quando può esservi un solo partecipante già noto (per le due direttive si vedano, rispettivamente, l'articolo 32, paragrafo 2, lettera b), paragrafo 3, lettere b) e d), e paragrafo 5, della direttiva 2014/24/UE, e l'articolo 50, lettere c), e), f) e i), della direttiva 2014/25/UE) e 2) per ragioni di urgenza (rispettivamente, articolo 32, paragrafo 2, lettera c), della direttiva 2014/24/UE e articolo 50, lettere d) e h), della direttiva 2014/25/UE), oppure in considerazione delle caratteristiche peculiari della transazione relativa a forniture quotate e acquistate sul mercato delle materie prime (articolo 32, paragrafo 3, lettera c), della direttiva 2014/24/UE, e articolo 50, lettera g), della direttiva 2014/25/UE). Il DGUE sarebbe invece pienamente giustificato e dovrebbe essere richiesto negli altri casi, contraddistinti dalla possibile partecipazione di più di un partecipante e dall'assenza di urgenza o di caratteristiche peculiari della transazione, come nei casi previsti dall'articolo 32, paragrafo 2, lettera a), paragrafo 3, lettera a), e paragrafo 4, della direttiva 2014/24/UE nonché dall'articolo 50, lettere a), b) e </w:t>
      </w:r>
      <w:r>
        <w:rPr>
          <w:sz w:val="16"/>
          <w:szCs w:val="16"/>
        </w:rPr>
        <w:t>j), della direttiva 2014/25/UE.</w:t>
      </w:r>
      <w:r w:rsidRPr="00BA289B">
        <w:rPr>
          <w:sz w:val="16"/>
          <w:szCs w:val="16"/>
        </w:rPr>
        <w:t xml:space="preserve"> </w:t>
      </w:r>
    </w:p>
  </w:footnote>
  <w:footnote w:id="58">
    <w:p w:rsidR="006030EE" w:rsidRPr="00BA289B" w:rsidRDefault="006030EE"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006C1D17" w:rsidRPr="006C1D17">
        <w:rPr>
          <w:sz w:val="16"/>
          <w:szCs w:val="16"/>
        </w:rPr>
        <w:t>Articoli da 74 a 77 della direttiva 2014/24/UE e articoli da 91 a 94 dell</w:t>
      </w:r>
      <w:r w:rsidR="006C1D17">
        <w:rPr>
          <w:sz w:val="16"/>
          <w:szCs w:val="16"/>
        </w:rPr>
        <w:t>a direttiva 2014/25/UE</w:t>
      </w:r>
      <w:r>
        <w:rPr>
          <w:sz w:val="16"/>
          <w:szCs w:val="16"/>
        </w:rPr>
        <w:t>.</w:t>
      </w:r>
      <w:r w:rsidRPr="00BA289B">
        <w:rPr>
          <w:sz w:val="16"/>
          <w:szCs w:val="16"/>
        </w:rPr>
        <w:t xml:space="preserve"> </w:t>
      </w:r>
    </w:p>
  </w:footnote>
  <w:footnote w:id="59">
    <w:p w:rsidR="006C1D17" w:rsidRPr="00BA289B" w:rsidRDefault="006C1D17"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00AC10DD" w:rsidRPr="00AC10DD">
        <w:rPr>
          <w:sz w:val="16"/>
          <w:szCs w:val="16"/>
        </w:rPr>
        <w:t xml:space="preserve">Direttiva 2014/23/UE del Parlamento europeo e del Consiglio, del 26 febbraio 2014, sull'appalto dei contratti di concessione </w:t>
      </w:r>
      <w:r w:rsidR="00AC10DD">
        <w:rPr>
          <w:sz w:val="16"/>
          <w:szCs w:val="16"/>
        </w:rPr>
        <w:t>(GU L 94 del 28.3.2014, pag. 1)</w:t>
      </w:r>
      <w:r>
        <w:rPr>
          <w:sz w:val="16"/>
          <w:szCs w:val="16"/>
        </w:rPr>
        <w:t>.</w:t>
      </w:r>
      <w:r w:rsidRPr="00BA289B">
        <w:rPr>
          <w:sz w:val="16"/>
          <w:szCs w:val="16"/>
        </w:rPr>
        <w:t xml:space="preserve"> </w:t>
      </w:r>
    </w:p>
  </w:footnote>
  <w:footnote w:id="60">
    <w:p w:rsidR="00AC10DD" w:rsidRPr="00BA289B" w:rsidRDefault="00AC10DD"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AC10DD">
        <w:rPr>
          <w:sz w:val="16"/>
          <w:szCs w:val="16"/>
        </w:rPr>
        <w:t>Cfr. l'articolo 90, paragrafo 3, della direttiva 20</w:t>
      </w:r>
      <w:r>
        <w:rPr>
          <w:sz w:val="16"/>
          <w:szCs w:val="16"/>
        </w:rPr>
        <w:t>14/24/UE.</w:t>
      </w:r>
      <w:r w:rsidRPr="00BA289B">
        <w:rPr>
          <w:sz w:val="16"/>
          <w:szCs w:val="16"/>
        </w:rPr>
        <w:t xml:space="preserve"> </w:t>
      </w:r>
    </w:p>
  </w:footnote>
  <w:footnote w:id="61">
    <w:p w:rsidR="00AC10DD" w:rsidRPr="00BA289B" w:rsidRDefault="00AC10DD"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AC10DD">
        <w:rPr>
          <w:sz w:val="16"/>
          <w:szCs w:val="16"/>
        </w:rPr>
        <w:t>Si potrà inoltre generare il DGUE come file in formato.pdf che può essere trasmesso elettronicamente come allegato. Per poter riutilizzare le informazioni successivamente gli operatori economici devono salvare il DGUE compilato in un formato elettronico</w:t>
      </w:r>
      <w:r>
        <w:rPr>
          <w:sz w:val="16"/>
          <w:szCs w:val="16"/>
        </w:rPr>
        <w:t xml:space="preserve"> idoneo (quale il formato.xml).</w:t>
      </w:r>
      <w:r w:rsidRPr="00BA289B">
        <w:rPr>
          <w:sz w:val="16"/>
          <w:szCs w:val="16"/>
        </w:rPr>
        <w:t xml:space="preserve"> </w:t>
      </w:r>
    </w:p>
  </w:footnote>
  <w:footnote w:id="62">
    <w:p w:rsidR="00AC10DD" w:rsidRPr="00BA289B" w:rsidRDefault="00AC10DD"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AC10DD">
        <w:rPr>
          <w:sz w:val="16"/>
          <w:szCs w:val="16"/>
        </w:rPr>
        <w:t>Ciò potrebbe verificarsi per il fatturato minimo richiesto, che in questi casi deve essere determinato in funzione del valore mas</w:t>
      </w:r>
      <w:r>
        <w:rPr>
          <w:sz w:val="16"/>
          <w:szCs w:val="16"/>
        </w:rPr>
        <w:t>simo stimato dei singoli lotti.</w:t>
      </w:r>
      <w:r w:rsidRPr="00BA289B">
        <w:rPr>
          <w:sz w:val="16"/>
          <w:szCs w:val="16"/>
        </w:rPr>
        <w:t xml:space="preserve"> </w:t>
      </w:r>
    </w:p>
  </w:footnote>
  <w:footnote w:id="63">
    <w:p w:rsidR="00AC10DD" w:rsidRPr="00BA289B" w:rsidRDefault="00AC10DD"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AC10DD">
        <w:rPr>
          <w:sz w:val="16"/>
          <w:szCs w:val="16"/>
        </w:rPr>
        <w:t>Tranne il caso in cui le amministrazioni aggiudicatrici o gli enti aggiudicatori abbiano indicato che è sufficiente in prima battuta un'informazione di carattere generale («sì»/«no») in merito al possesso dei requisiti. Si veda oltre per maggiori</w:t>
      </w:r>
      <w:r>
        <w:rPr>
          <w:sz w:val="16"/>
          <w:szCs w:val="16"/>
        </w:rPr>
        <w:t xml:space="preserve"> spiegazioni su questa opzione.</w:t>
      </w:r>
      <w:r w:rsidRPr="00BA289B">
        <w:rPr>
          <w:sz w:val="16"/>
          <w:szCs w:val="16"/>
        </w:rPr>
        <w:t xml:space="preserve"> </w:t>
      </w:r>
    </w:p>
  </w:footnote>
  <w:footnote w:id="64">
    <w:p w:rsidR="00AC10DD" w:rsidRPr="00BA289B" w:rsidRDefault="00AC10DD"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AC10DD">
        <w:rPr>
          <w:sz w:val="16"/>
          <w:szCs w:val="16"/>
        </w:rPr>
        <w:t>Tale vincolo può essere di carattere generale o limitato unicamente a determinate situazioni, ad esempio alle sole procedure aperte, oppure, per le procedure in due fasi, solo al momento in cui sono invitati a partecipare tutti i candidati i</w:t>
      </w:r>
      <w:r>
        <w:rPr>
          <w:sz w:val="16"/>
          <w:szCs w:val="16"/>
        </w:rPr>
        <w:t>n possesso dei requisiti minimi.</w:t>
      </w:r>
      <w:r w:rsidRPr="00BA289B">
        <w:rPr>
          <w:sz w:val="16"/>
          <w:szCs w:val="16"/>
        </w:rPr>
        <w:t xml:space="preserve"> </w:t>
      </w:r>
    </w:p>
  </w:footnote>
  <w:footnote w:id="65">
    <w:p w:rsidR="00AC10DD" w:rsidRPr="00BA289B" w:rsidRDefault="00AC10DD"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004404E7" w:rsidRPr="004404E7">
        <w:rPr>
          <w:sz w:val="16"/>
          <w:szCs w:val="16"/>
        </w:rPr>
        <w:t xml:space="preserve">Direttiva 95/46/CE del Parlamento europeo e del Consiglio, del 24 ottobre 1995, relativa alla tutela delle persone fisiche con riguardo al trattamento dei dati personali, nonché alla libera circolazione di tali dati (GU </w:t>
      </w:r>
      <w:r w:rsidR="004404E7">
        <w:rPr>
          <w:sz w:val="16"/>
          <w:szCs w:val="16"/>
        </w:rPr>
        <w:t>L 281 del 23.11.1995, pag. 31).</w:t>
      </w:r>
      <w:r w:rsidRPr="00BA289B">
        <w:rPr>
          <w:sz w:val="16"/>
          <w:szCs w:val="16"/>
        </w:rPr>
        <w:t xml:space="preserve"> </w:t>
      </w:r>
    </w:p>
  </w:footnote>
  <w:footnote w:id="66">
    <w:p w:rsidR="004404E7" w:rsidRPr="00BA289B" w:rsidRDefault="004404E7"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Pr>
          <w:sz w:val="16"/>
          <w:szCs w:val="16"/>
        </w:rPr>
        <w:t>Cfr. parte II, sezione C.</w:t>
      </w:r>
      <w:r w:rsidRPr="00BA289B">
        <w:rPr>
          <w:sz w:val="16"/>
          <w:szCs w:val="16"/>
        </w:rPr>
        <w:t xml:space="preserve"> </w:t>
      </w:r>
    </w:p>
  </w:footnote>
  <w:footnote w:id="67">
    <w:p w:rsidR="004404E7" w:rsidRPr="00BA289B" w:rsidRDefault="004404E7"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4404E7">
        <w:rPr>
          <w:sz w:val="16"/>
          <w:szCs w:val="16"/>
        </w:rPr>
        <w:t>Ad esempio: se l'offerta e il relativo DGUE in una procedura aperta sono trasmessi a mezzo posta elettronica provvista di una firma elettronica del tipo prescritto, possono non essere necessarie firme aggiuntive del DGUE. Potrebbe inoltre non essere necessario l'utilizzo della firma elettronica del DGUE se tale documento è integrato in una piattaforma elettronica per gli appalti il cui accesso presuppone</w:t>
      </w:r>
      <w:r>
        <w:rPr>
          <w:sz w:val="16"/>
          <w:szCs w:val="16"/>
        </w:rPr>
        <w:t xml:space="preserve"> un'autenticazione elettronica.</w:t>
      </w:r>
      <w:r w:rsidRPr="00BA289B">
        <w:rPr>
          <w:sz w:val="16"/>
          <w:szCs w:val="16"/>
        </w:rPr>
        <w:t xml:space="preserve"> </w:t>
      </w:r>
    </w:p>
  </w:footnote>
  <w:footnote w:id="68">
    <w:p w:rsidR="004404E7" w:rsidRPr="00BA289B" w:rsidRDefault="004404E7"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4404E7">
        <w:rPr>
          <w:sz w:val="16"/>
          <w:szCs w:val="16"/>
        </w:rPr>
        <w:t>Ai sensi dell'articolo 80, paragrafo 2, della direttiva 2014/25/UE, gli enti aggiudicatori, anche se sono amministrazioni aggiudicatrici, possono decidere di applicare i criteri di selezione di cui all'articolo 58 della direttiva 2014/24/</w:t>
      </w:r>
      <w:r>
        <w:rPr>
          <w:sz w:val="16"/>
          <w:szCs w:val="16"/>
        </w:rPr>
        <w:t>UE (parte IV, sezioni A, B e C).</w:t>
      </w:r>
      <w:r w:rsidRPr="00BA289B">
        <w:rPr>
          <w:sz w:val="16"/>
          <w:szCs w:val="16"/>
        </w:rPr>
        <w:t xml:space="preserve"> </w:t>
      </w:r>
    </w:p>
  </w:footnote>
  <w:footnote w:id="69">
    <w:p w:rsidR="004404E7" w:rsidRPr="00BA289B" w:rsidRDefault="004404E7"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4404E7">
        <w:rPr>
          <w:sz w:val="16"/>
          <w:szCs w:val="16"/>
        </w:rPr>
        <w:t>L'utilizzo del DGUE da parte degli enti aggiudicatori in relazione a requisiti connessi a programmi di garanzia della qualità e norme di gestione ambientale (parte IV, sezione D) non è previsto esplicitamente dalla direttiva 2014/25/UE ma dovrebbe comunque essere consentito per motivi pratici, in quanto l'articolo 62 della direttiva 2014/24/UE e l'articolo 81 della direttiva 2014/25/UE sono sostanz</w:t>
      </w:r>
      <w:r>
        <w:rPr>
          <w:sz w:val="16"/>
          <w:szCs w:val="16"/>
        </w:rPr>
        <w:t>ialmente identici.</w:t>
      </w:r>
      <w:r w:rsidRPr="00BA289B">
        <w:rPr>
          <w:sz w:val="16"/>
          <w:szCs w:val="16"/>
        </w:rPr>
        <w:t xml:space="preserve"> </w:t>
      </w:r>
    </w:p>
  </w:footnote>
  <w:footnote w:id="70">
    <w:p w:rsidR="004404E7" w:rsidRPr="00BA289B" w:rsidRDefault="004404E7"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4404E7">
        <w:rPr>
          <w:sz w:val="16"/>
          <w:szCs w:val="16"/>
        </w:rPr>
        <w:t>Ai sensi dell'articolo 77, paragrafo 2, e dell'articolo 78, paragrafo 1, della direttiva 2014/25/UE, gli enti aggiudicatori selezionano i partecipanti in base a norme e criteri oggettivi. Come indicato in precedenza, tali criteri possono in alcuni casi essere quelli stabiliti dalla direttiva 2014/24/UE o comportare disposizioni di tenore sostanzialmente identico (cfr. nota a piè di pagina 16). Le norme e i criteri oggettivi possono però essere anche specifici in relazione a un dato ente aggiudicatore o ad una data procedura di appalto. Tali casi non possono però rientr</w:t>
      </w:r>
      <w:r>
        <w:rPr>
          <w:sz w:val="16"/>
          <w:szCs w:val="16"/>
        </w:rPr>
        <w:t>are in un modello di formulario.</w:t>
      </w:r>
      <w:r w:rsidRPr="00BA289B">
        <w:rPr>
          <w:sz w:val="16"/>
          <w:szCs w:val="16"/>
        </w:rPr>
        <w:t xml:space="preserve"> </w:t>
      </w:r>
    </w:p>
  </w:footnote>
  <w:footnote w:id="71">
    <w:p w:rsidR="004404E7" w:rsidRPr="00BA289B" w:rsidRDefault="004404E7" w:rsidP="004404E7">
      <w:pPr>
        <w:pStyle w:val="Testonotaapidipagina"/>
        <w:ind w:left="340" w:hanging="340"/>
        <w:jc w:val="both"/>
        <w:rPr>
          <w:sz w:val="16"/>
          <w:szCs w:val="16"/>
        </w:rPr>
      </w:pPr>
      <w:proofErr w:type="gramStart"/>
      <w:r w:rsidRPr="00BA289B">
        <w:rPr>
          <w:sz w:val="16"/>
          <w:szCs w:val="16"/>
        </w:rPr>
        <w:t>(</w:t>
      </w:r>
      <w:r w:rsidRPr="00BA289B">
        <w:rPr>
          <w:rStyle w:val="Rimandonotaapidipagina"/>
          <w:sz w:val="16"/>
          <w:szCs w:val="16"/>
          <w:vertAlign w:val="baseline"/>
        </w:rPr>
        <w:footnoteRef/>
      </w:r>
      <w:r w:rsidRPr="00BA289B">
        <w:rPr>
          <w:sz w:val="16"/>
          <w:szCs w:val="16"/>
        </w:rPr>
        <w:t>)</w:t>
      </w:r>
      <w:r w:rsidRPr="00BA289B">
        <w:rPr>
          <w:sz w:val="16"/>
          <w:szCs w:val="16"/>
        </w:rPr>
        <w:tab/>
      </w:r>
      <w:proofErr w:type="gramEnd"/>
      <w:r w:rsidRPr="004404E7">
        <w:rPr>
          <w:sz w:val="16"/>
          <w:szCs w:val="16"/>
        </w:rPr>
        <w:t xml:space="preserve">L'utilizzo del DGUE da parte degli enti aggiudicatori in relazione alla riduzione del numero di candidati qualificati (Parte V) non è previsto esplicitamente dalla direttiva 2014/25/UE ma dovrebbe comunque essere consentito per motivi pratici, in quanto l'articolo 65 della direttiva 2014/24/UE e l'articolo 78, paragrafo 2, della direttiva 2014/25/UE prevedono entrambi che tale limitazione del numero avvenga in base a criteri o regole </w:t>
      </w:r>
      <w:r>
        <w:rPr>
          <w:sz w:val="16"/>
          <w:szCs w:val="16"/>
        </w:rPr>
        <w:t>obiettivi e non discriminatori.</w:t>
      </w:r>
      <w:r w:rsidRPr="00BA289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B85" w:rsidRPr="0097197E" w:rsidRDefault="00AA2B85" w:rsidP="00AA2B85">
    <w:pPr>
      <w:jc w:val="center"/>
      <w:rPr>
        <w:rFonts w:ascii="Arial" w:hAnsi="Arial" w:cs="Arial"/>
        <w:b/>
        <w:lang w:eastAsia="ar-SA"/>
      </w:rPr>
    </w:pPr>
    <w:r w:rsidRPr="0097197E">
      <w:rPr>
        <w:rFonts w:ascii="Arial" w:hAnsi="Arial" w:cs="Arial"/>
        <w:b/>
        <w:lang w:eastAsia="ar-SA"/>
      </w:rPr>
      <w:t>APPALTO DI LAVORI PUBBLICI DI IMPORTO INFERIORE AD € 150.000,00</w:t>
    </w:r>
  </w:p>
  <w:p w:rsidR="00AA2B85" w:rsidRPr="0097197E" w:rsidRDefault="00AA2B85" w:rsidP="00AA2B85">
    <w:pPr>
      <w:tabs>
        <w:tab w:val="left" w:pos="4962"/>
      </w:tabs>
      <w:spacing w:after="0"/>
      <w:jc w:val="center"/>
      <w:rPr>
        <w:b/>
        <w:sz w:val="32"/>
        <w:szCs w:val="32"/>
        <w:lang w:eastAsia="ar-SA"/>
      </w:rPr>
    </w:pPr>
    <w:r w:rsidRPr="0097197E">
      <w:rPr>
        <w:b/>
        <w:sz w:val="32"/>
        <w:szCs w:val="32"/>
        <w:lang w:eastAsia="ar-SA"/>
      </w:rPr>
      <w:t>COMUNE DI BOTTIDDA</w:t>
    </w:r>
    <w:r w:rsidRPr="0097197E">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-1270</wp:posOffset>
          </wp:positionV>
          <wp:extent cx="882015" cy="1175385"/>
          <wp:effectExtent l="0" t="0" r="0" b="5715"/>
          <wp:wrapSquare wrapText="right"/>
          <wp:docPr id="11" name="Immagine 1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B85" w:rsidRPr="0097197E" w:rsidRDefault="00AA2B85" w:rsidP="00AA2B85">
    <w:pPr>
      <w:tabs>
        <w:tab w:val="left" w:pos="4962"/>
      </w:tabs>
      <w:spacing w:after="0"/>
      <w:jc w:val="center"/>
      <w:rPr>
        <w:lang w:eastAsia="ar-SA"/>
      </w:rPr>
    </w:pPr>
    <w:r w:rsidRPr="0097197E">
      <w:rPr>
        <w:lang w:eastAsia="ar-SA"/>
      </w:rPr>
      <w:t>PROVINCIA DI SASSARI</w:t>
    </w:r>
  </w:p>
  <w:p w:rsidR="00AA2B85" w:rsidRPr="0097197E" w:rsidRDefault="00AA2B85" w:rsidP="00AA2B85">
    <w:pPr>
      <w:tabs>
        <w:tab w:val="left" w:pos="4962"/>
      </w:tabs>
      <w:spacing w:after="0"/>
      <w:ind w:left="-143"/>
      <w:jc w:val="center"/>
      <w:rPr>
        <w:sz w:val="20"/>
        <w:szCs w:val="20"/>
        <w:lang w:eastAsia="ar-SA"/>
      </w:rPr>
    </w:pPr>
    <w:r w:rsidRPr="0097197E">
      <w:rPr>
        <w:sz w:val="20"/>
        <w:szCs w:val="20"/>
        <w:lang w:eastAsia="ar-SA"/>
      </w:rPr>
      <w:t xml:space="preserve">Via </w:t>
    </w:r>
    <w:proofErr w:type="spellStart"/>
    <w:r w:rsidRPr="0097197E">
      <w:rPr>
        <w:sz w:val="20"/>
        <w:szCs w:val="20"/>
        <w:lang w:eastAsia="ar-SA"/>
      </w:rPr>
      <w:t>Goceano</w:t>
    </w:r>
    <w:proofErr w:type="spellEnd"/>
    <w:r w:rsidRPr="0097197E">
      <w:rPr>
        <w:sz w:val="20"/>
        <w:szCs w:val="20"/>
        <w:lang w:eastAsia="ar-SA"/>
      </w:rPr>
      <w:t xml:space="preserve"> N° 2 Tel. 079/793512 Fax 079/793575</w:t>
    </w:r>
  </w:p>
  <w:p w:rsidR="00AA2B85" w:rsidRPr="0097197E" w:rsidRDefault="00AA2B85" w:rsidP="00AA2B85">
    <w:pPr>
      <w:tabs>
        <w:tab w:val="left" w:pos="4962"/>
      </w:tabs>
      <w:spacing w:after="0"/>
      <w:ind w:left="-143"/>
      <w:jc w:val="center"/>
      <w:rPr>
        <w:sz w:val="20"/>
        <w:szCs w:val="20"/>
        <w:lang w:eastAsia="ar-SA"/>
      </w:rPr>
    </w:pPr>
    <w:r w:rsidRPr="0097197E">
      <w:rPr>
        <w:b/>
        <w:sz w:val="32"/>
        <w:szCs w:val="32"/>
        <w:lang w:eastAsia="ar-SA"/>
      </w:rPr>
      <w:t>AREA SERVIZIO TECNICO</w:t>
    </w:r>
  </w:p>
  <w:p w:rsidR="00AA2B85" w:rsidRPr="0097197E" w:rsidRDefault="00AA2B85" w:rsidP="00AA2B85">
    <w:pPr>
      <w:tabs>
        <w:tab w:val="left" w:pos="4962"/>
      </w:tabs>
      <w:spacing w:after="0"/>
      <w:ind w:left="-143"/>
      <w:jc w:val="center"/>
      <w:rPr>
        <w:sz w:val="20"/>
        <w:szCs w:val="20"/>
        <w:lang w:eastAsia="ar-SA"/>
      </w:rPr>
    </w:pPr>
    <w:r w:rsidRPr="0097197E">
      <w:rPr>
        <w:sz w:val="20"/>
        <w:szCs w:val="20"/>
        <w:lang w:eastAsia="ar-SA"/>
      </w:rPr>
      <w:t xml:space="preserve">Email </w:t>
    </w:r>
    <w:hyperlink r:id="rId2" w:history="1">
      <w:r w:rsidRPr="0097197E">
        <w:rPr>
          <w:color w:val="0000FF"/>
          <w:sz w:val="20"/>
          <w:szCs w:val="20"/>
          <w:u w:val="single"/>
          <w:lang w:eastAsia="ar-SA"/>
        </w:rPr>
        <w:t>ufficiotecnico@comune.bottidda.ss.it</w:t>
      </w:r>
    </w:hyperlink>
  </w:p>
  <w:p w:rsidR="00AA2B85" w:rsidRPr="0097197E" w:rsidRDefault="00AA2B85" w:rsidP="00AA2B85">
    <w:pPr>
      <w:tabs>
        <w:tab w:val="left" w:pos="4962"/>
      </w:tabs>
      <w:spacing w:after="0"/>
      <w:ind w:left="-143"/>
      <w:jc w:val="center"/>
      <w:rPr>
        <w:sz w:val="20"/>
        <w:szCs w:val="20"/>
        <w:lang w:val="en-US" w:eastAsia="ar-SA"/>
      </w:rPr>
    </w:pPr>
    <w:r w:rsidRPr="0097197E">
      <w:rPr>
        <w:sz w:val="20"/>
        <w:szCs w:val="20"/>
        <w:lang w:val="en-US" w:eastAsia="ar-SA"/>
      </w:rPr>
      <w:t xml:space="preserve">PEC </w:t>
    </w:r>
    <w:hyperlink r:id="rId3" w:history="1">
      <w:r w:rsidRPr="0097197E">
        <w:rPr>
          <w:color w:val="0000FF"/>
          <w:sz w:val="20"/>
          <w:szCs w:val="20"/>
          <w:u w:val="single"/>
          <w:lang w:val="en-US" w:eastAsia="ar-SA"/>
        </w:rPr>
        <w:t>geometra.bottidda@pec.comunas.it</w:t>
      </w:r>
    </w:hyperlink>
    <w:r w:rsidRPr="0097197E">
      <w:rPr>
        <w:sz w:val="20"/>
        <w:szCs w:val="20"/>
        <w:lang w:val="en-US" w:eastAsia="ar-SA"/>
      </w:rPr>
      <w:t xml:space="preserve">  </w:t>
    </w:r>
  </w:p>
  <w:p w:rsidR="00AA2B85" w:rsidRDefault="00AA2B8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806C54"/>
    <w:multiLevelType w:val="hybridMultilevel"/>
    <w:tmpl w:val="C0644812"/>
    <w:lvl w:ilvl="0" w:tplc="ECAE4E6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9"/>
  </w:num>
  <w:num w:numId="5">
    <w:abstractNumId w:val="21"/>
  </w:num>
  <w:num w:numId="6">
    <w:abstractNumId w:val="5"/>
  </w:num>
  <w:num w:numId="7">
    <w:abstractNumId w:val="2"/>
  </w:num>
  <w:num w:numId="8">
    <w:abstractNumId w:val="6"/>
  </w:num>
  <w:num w:numId="9">
    <w:abstractNumId w:val="3"/>
  </w:num>
  <w:num w:numId="10">
    <w:abstractNumId w:val="14"/>
  </w:num>
  <w:num w:numId="11">
    <w:abstractNumId w:val="8"/>
  </w:num>
  <w:num w:numId="12">
    <w:abstractNumId w:val="18"/>
  </w:num>
  <w:num w:numId="13">
    <w:abstractNumId w:val="20"/>
  </w:num>
  <w:num w:numId="14">
    <w:abstractNumId w:val="0"/>
  </w:num>
  <w:num w:numId="15">
    <w:abstractNumId w:val="7"/>
  </w:num>
  <w:num w:numId="16">
    <w:abstractNumId w:val="22"/>
  </w:num>
  <w:num w:numId="17">
    <w:abstractNumId w:val="15"/>
  </w:num>
  <w:num w:numId="18">
    <w:abstractNumId w:val="4"/>
  </w:num>
  <w:num w:numId="19">
    <w:abstractNumId w:val="23"/>
  </w:num>
  <w:num w:numId="20">
    <w:abstractNumId w:val="9"/>
  </w:num>
  <w:num w:numId="21">
    <w:abstractNumId w:val="11"/>
  </w:num>
  <w:num w:numId="22">
    <w:abstractNumId w:val="1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45909"/>
    <w:rsid w:val="000556C9"/>
    <w:rsid w:val="00055EA3"/>
    <w:rsid w:val="000562E2"/>
    <w:rsid w:val="00056CA6"/>
    <w:rsid w:val="00056D9E"/>
    <w:rsid w:val="00060ACF"/>
    <w:rsid w:val="0006420E"/>
    <w:rsid w:val="00072DC0"/>
    <w:rsid w:val="00081DC6"/>
    <w:rsid w:val="00087172"/>
    <w:rsid w:val="000925C6"/>
    <w:rsid w:val="000958F1"/>
    <w:rsid w:val="00095D4E"/>
    <w:rsid w:val="0009734C"/>
    <w:rsid w:val="000B0FFC"/>
    <w:rsid w:val="000B19F7"/>
    <w:rsid w:val="000B642E"/>
    <w:rsid w:val="000E474C"/>
    <w:rsid w:val="0010064C"/>
    <w:rsid w:val="001038BA"/>
    <w:rsid w:val="001065C5"/>
    <w:rsid w:val="00116056"/>
    <w:rsid w:val="00127664"/>
    <w:rsid w:val="00132F0D"/>
    <w:rsid w:val="0013777D"/>
    <w:rsid w:val="001408E3"/>
    <w:rsid w:val="00141D81"/>
    <w:rsid w:val="00152ED1"/>
    <w:rsid w:val="00155B20"/>
    <w:rsid w:val="001648C8"/>
    <w:rsid w:val="00181E52"/>
    <w:rsid w:val="001828D8"/>
    <w:rsid w:val="00192FE6"/>
    <w:rsid w:val="001A0910"/>
    <w:rsid w:val="001A76E3"/>
    <w:rsid w:val="001B6C9A"/>
    <w:rsid w:val="001D7982"/>
    <w:rsid w:val="00204208"/>
    <w:rsid w:val="00205B69"/>
    <w:rsid w:val="002065E6"/>
    <w:rsid w:val="00210BC3"/>
    <w:rsid w:val="002152F5"/>
    <w:rsid w:val="0021785E"/>
    <w:rsid w:val="00224C60"/>
    <w:rsid w:val="0023276F"/>
    <w:rsid w:val="002421B4"/>
    <w:rsid w:val="002567E4"/>
    <w:rsid w:val="00262CBE"/>
    <w:rsid w:val="00266D3F"/>
    <w:rsid w:val="00270C0C"/>
    <w:rsid w:val="00272E8A"/>
    <w:rsid w:val="0028335D"/>
    <w:rsid w:val="002865C3"/>
    <w:rsid w:val="00287B36"/>
    <w:rsid w:val="002963A8"/>
    <w:rsid w:val="002A34AB"/>
    <w:rsid w:val="002A4FE4"/>
    <w:rsid w:val="002B38E8"/>
    <w:rsid w:val="002B75D6"/>
    <w:rsid w:val="002B7683"/>
    <w:rsid w:val="002C1FE7"/>
    <w:rsid w:val="002F64A1"/>
    <w:rsid w:val="002F71DF"/>
    <w:rsid w:val="00304B60"/>
    <w:rsid w:val="00310688"/>
    <w:rsid w:val="00312D13"/>
    <w:rsid w:val="00312DBE"/>
    <w:rsid w:val="00313E1C"/>
    <w:rsid w:val="003231D4"/>
    <w:rsid w:val="00326D89"/>
    <w:rsid w:val="00327CCB"/>
    <w:rsid w:val="003304A2"/>
    <w:rsid w:val="00344D51"/>
    <w:rsid w:val="00350188"/>
    <w:rsid w:val="00360875"/>
    <w:rsid w:val="003636C7"/>
    <w:rsid w:val="0037313A"/>
    <w:rsid w:val="00380F3A"/>
    <w:rsid w:val="00385FCC"/>
    <w:rsid w:val="003910DA"/>
    <w:rsid w:val="00391BA1"/>
    <w:rsid w:val="003A1DDC"/>
    <w:rsid w:val="003C4461"/>
    <w:rsid w:val="003C71E4"/>
    <w:rsid w:val="003D0484"/>
    <w:rsid w:val="003D1E6D"/>
    <w:rsid w:val="003D41F6"/>
    <w:rsid w:val="003D6785"/>
    <w:rsid w:val="003E7DDF"/>
    <w:rsid w:val="003F18AE"/>
    <w:rsid w:val="004032CD"/>
    <w:rsid w:val="0040633F"/>
    <w:rsid w:val="004078A1"/>
    <w:rsid w:val="0041571A"/>
    <w:rsid w:val="0043143D"/>
    <w:rsid w:val="00436C22"/>
    <w:rsid w:val="004404E7"/>
    <w:rsid w:val="0044450A"/>
    <w:rsid w:val="00446072"/>
    <w:rsid w:val="00451917"/>
    <w:rsid w:val="0046664C"/>
    <w:rsid w:val="0047648F"/>
    <w:rsid w:val="004866F0"/>
    <w:rsid w:val="0049124F"/>
    <w:rsid w:val="00492329"/>
    <w:rsid w:val="0049299A"/>
    <w:rsid w:val="004A0893"/>
    <w:rsid w:val="004B4C9C"/>
    <w:rsid w:val="004B7267"/>
    <w:rsid w:val="004C5CE5"/>
    <w:rsid w:val="004E3E8A"/>
    <w:rsid w:val="004E468B"/>
    <w:rsid w:val="004F0916"/>
    <w:rsid w:val="004F0BDA"/>
    <w:rsid w:val="004F4514"/>
    <w:rsid w:val="004F6934"/>
    <w:rsid w:val="00513617"/>
    <w:rsid w:val="00526D70"/>
    <w:rsid w:val="00533924"/>
    <w:rsid w:val="00551184"/>
    <w:rsid w:val="00556778"/>
    <w:rsid w:val="00556BD8"/>
    <w:rsid w:val="0056574B"/>
    <w:rsid w:val="0057341B"/>
    <w:rsid w:val="005819BB"/>
    <w:rsid w:val="00590461"/>
    <w:rsid w:val="005A65E2"/>
    <w:rsid w:val="005A6EF1"/>
    <w:rsid w:val="005B213E"/>
    <w:rsid w:val="005B2DCF"/>
    <w:rsid w:val="005D22D0"/>
    <w:rsid w:val="005D25A9"/>
    <w:rsid w:val="005D5EE7"/>
    <w:rsid w:val="005D75B5"/>
    <w:rsid w:val="005F1659"/>
    <w:rsid w:val="006030EE"/>
    <w:rsid w:val="00605EF7"/>
    <w:rsid w:val="006100B9"/>
    <w:rsid w:val="00610B14"/>
    <w:rsid w:val="006118CD"/>
    <w:rsid w:val="00616155"/>
    <w:rsid w:val="00620F07"/>
    <w:rsid w:val="00644EA8"/>
    <w:rsid w:val="006470C3"/>
    <w:rsid w:val="006535A6"/>
    <w:rsid w:val="006552B1"/>
    <w:rsid w:val="00665D47"/>
    <w:rsid w:val="00670148"/>
    <w:rsid w:val="00677C8E"/>
    <w:rsid w:val="00685919"/>
    <w:rsid w:val="0068695F"/>
    <w:rsid w:val="0069005A"/>
    <w:rsid w:val="006918E7"/>
    <w:rsid w:val="006A22E0"/>
    <w:rsid w:val="006A37C5"/>
    <w:rsid w:val="006B26A1"/>
    <w:rsid w:val="006B3B96"/>
    <w:rsid w:val="006B62B5"/>
    <w:rsid w:val="006C14EE"/>
    <w:rsid w:val="006C1D17"/>
    <w:rsid w:val="006E08D3"/>
    <w:rsid w:val="006E4919"/>
    <w:rsid w:val="006E7D14"/>
    <w:rsid w:val="006F0F20"/>
    <w:rsid w:val="006F7C31"/>
    <w:rsid w:val="00700C43"/>
    <w:rsid w:val="0070699D"/>
    <w:rsid w:val="0071123C"/>
    <w:rsid w:val="007120D0"/>
    <w:rsid w:val="0071303E"/>
    <w:rsid w:val="0072581C"/>
    <w:rsid w:val="007261C6"/>
    <w:rsid w:val="007269D1"/>
    <w:rsid w:val="007278FB"/>
    <w:rsid w:val="00734760"/>
    <w:rsid w:val="00752055"/>
    <w:rsid w:val="007667C5"/>
    <w:rsid w:val="007758C7"/>
    <w:rsid w:val="0079512F"/>
    <w:rsid w:val="007A28C2"/>
    <w:rsid w:val="007A2B4F"/>
    <w:rsid w:val="007A3C61"/>
    <w:rsid w:val="007D36CC"/>
    <w:rsid w:val="007E6B0C"/>
    <w:rsid w:val="007F36C6"/>
    <w:rsid w:val="0080024E"/>
    <w:rsid w:val="00812BF1"/>
    <w:rsid w:val="008148BD"/>
    <w:rsid w:val="00817776"/>
    <w:rsid w:val="0082680C"/>
    <w:rsid w:val="00830FF9"/>
    <w:rsid w:val="0084397B"/>
    <w:rsid w:val="008618B3"/>
    <w:rsid w:val="00865EF8"/>
    <w:rsid w:val="00870D43"/>
    <w:rsid w:val="00871954"/>
    <w:rsid w:val="00881FF0"/>
    <w:rsid w:val="00882D78"/>
    <w:rsid w:val="008916D5"/>
    <w:rsid w:val="008943B0"/>
    <w:rsid w:val="00896E5B"/>
    <w:rsid w:val="008A2575"/>
    <w:rsid w:val="008A5CC1"/>
    <w:rsid w:val="008B03A0"/>
    <w:rsid w:val="008B4A94"/>
    <w:rsid w:val="008B6CEC"/>
    <w:rsid w:val="008C13CC"/>
    <w:rsid w:val="008C58D8"/>
    <w:rsid w:val="008D1766"/>
    <w:rsid w:val="008D1881"/>
    <w:rsid w:val="008E0A3A"/>
    <w:rsid w:val="008E6823"/>
    <w:rsid w:val="008F2344"/>
    <w:rsid w:val="008F294D"/>
    <w:rsid w:val="008F2FB3"/>
    <w:rsid w:val="00900F5F"/>
    <w:rsid w:val="00906A7D"/>
    <w:rsid w:val="009073B6"/>
    <w:rsid w:val="009211AB"/>
    <w:rsid w:val="009216AD"/>
    <w:rsid w:val="00924D8D"/>
    <w:rsid w:val="00933827"/>
    <w:rsid w:val="00935DEA"/>
    <w:rsid w:val="009521D1"/>
    <w:rsid w:val="00957E1C"/>
    <w:rsid w:val="00961D5D"/>
    <w:rsid w:val="009826EE"/>
    <w:rsid w:val="009853C7"/>
    <w:rsid w:val="009A24F2"/>
    <w:rsid w:val="009A382B"/>
    <w:rsid w:val="009B2E9A"/>
    <w:rsid w:val="009D5E70"/>
    <w:rsid w:val="009E076D"/>
    <w:rsid w:val="009E22DB"/>
    <w:rsid w:val="009E23FA"/>
    <w:rsid w:val="009F037F"/>
    <w:rsid w:val="009F1045"/>
    <w:rsid w:val="009F2168"/>
    <w:rsid w:val="00A12DAA"/>
    <w:rsid w:val="00A13701"/>
    <w:rsid w:val="00A20A9D"/>
    <w:rsid w:val="00A24050"/>
    <w:rsid w:val="00A26D05"/>
    <w:rsid w:val="00A31DD9"/>
    <w:rsid w:val="00A3546F"/>
    <w:rsid w:val="00A3593E"/>
    <w:rsid w:val="00A53AF8"/>
    <w:rsid w:val="00A57AD8"/>
    <w:rsid w:val="00A723CC"/>
    <w:rsid w:val="00A755B9"/>
    <w:rsid w:val="00A75A4D"/>
    <w:rsid w:val="00A77762"/>
    <w:rsid w:val="00A82E0C"/>
    <w:rsid w:val="00A85668"/>
    <w:rsid w:val="00A91815"/>
    <w:rsid w:val="00AA0416"/>
    <w:rsid w:val="00AA2B85"/>
    <w:rsid w:val="00AB697A"/>
    <w:rsid w:val="00AB7EA4"/>
    <w:rsid w:val="00AC10DD"/>
    <w:rsid w:val="00AC1780"/>
    <w:rsid w:val="00AC2460"/>
    <w:rsid w:val="00AC3096"/>
    <w:rsid w:val="00AF02F7"/>
    <w:rsid w:val="00AF484D"/>
    <w:rsid w:val="00B06177"/>
    <w:rsid w:val="00B10E40"/>
    <w:rsid w:val="00B23C6A"/>
    <w:rsid w:val="00B32842"/>
    <w:rsid w:val="00B378E7"/>
    <w:rsid w:val="00B4753B"/>
    <w:rsid w:val="00B5073F"/>
    <w:rsid w:val="00B57B39"/>
    <w:rsid w:val="00B61DEF"/>
    <w:rsid w:val="00B73260"/>
    <w:rsid w:val="00B74185"/>
    <w:rsid w:val="00B96F49"/>
    <w:rsid w:val="00BA1F9F"/>
    <w:rsid w:val="00BA289B"/>
    <w:rsid w:val="00BA49B9"/>
    <w:rsid w:val="00BA660F"/>
    <w:rsid w:val="00BA7C78"/>
    <w:rsid w:val="00BB3F49"/>
    <w:rsid w:val="00BB46E1"/>
    <w:rsid w:val="00BD4F86"/>
    <w:rsid w:val="00BE669A"/>
    <w:rsid w:val="00BE703D"/>
    <w:rsid w:val="00BE7CD0"/>
    <w:rsid w:val="00BF21FB"/>
    <w:rsid w:val="00C0207F"/>
    <w:rsid w:val="00C04361"/>
    <w:rsid w:val="00C1005C"/>
    <w:rsid w:val="00C21F0B"/>
    <w:rsid w:val="00C2335E"/>
    <w:rsid w:val="00C267C1"/>
    <w:rsid w:val="00C34900"/>
    <w:rsid w:val="00C4496E"/>
    <w:rsid w:val="00C55704"/>
    <w:rsid w:val="00C678B6"/>
    <w:rsid w:val="00C7052F"/>
    <w:rsid w:val="00C72D73"/>
    <w:rsid w:val="00C7539D"/>
    <w:rsid w:val="00C775BA"/>
    <w:rsid w:val="00CA05D5"/>
    <w:rsid w:val="00CA53F9"/>
    <w:rsid w:val="00CA78EE"/>
    <w:rsid w:val="00CB330F"/>
    <w:rsid w:val="00CC1A36"/>
    <w:rsid w:val="00CE6E85"/>
    <w:rsid w:val="00CF4800"/>
    <w:rsid w:val="00CF5F80"/>
    <w:rsid w:val="00CF655C"/>
    <w:rsid w:val="00D01F67"/>
    <w:rsid w:val="00D21B99"/>
    <w:rsid w:val="00D2313B"/>
    <w:rsid w:val="00D25704"/>
    <w:rsid w:val="00D35E6B"/>
    <w:rsid w:val="00D45310"/>
    <w:rsid w:val="00D520DA"/>
    <w:rsid w:val="00D53923"/>
    <w:rsid w:val="00D53FA1"/>
    <w:rsid w:val="00D56333"/>
    <w:rsid w:val="00D666DE"/>
    <w:rsid w:val="00D67753"/>
    <w:rsid w:val="00D71313"/>
    <w:rsid w:val="00D73749"/>
    <w:rsid w:val="00D807D3"/>
    <w:rsid w:val="00D85A3D"/>
    <w:rsid w:val="00D93ED0"/>
    <w:rsid w:val="00D96582"/>
    <w:rsid w:val="00D9663E"/>
    <w:rsid w:val="00DA3266"/>
    <w:rsid w:val="00DA4FA8"/>
    <w:rsid w:val="00DA711A"/>
    <w:rsid w:val="00DB6AA4"/>
    <w:rsid w:val="00DC0B1A"/>
    <w:rsid w:val="00DD0BEA"/>
    <w:rsid w:val="00DE7AF3"/>
    <w:rsid w:val="00DF793C"/>
    <w:rsid w:val="00E016F5"/>
    <w:rsid w:val="00E029C1"/>
    <w:rsid w:val="00E02C3C"/>
    <w:rsid w:val="00E20572"/>
    <w:rsid w:val="00E22802"/>
    <w:rsid w:val="00E30EB2"/>
    <w:rsid w:val="00E33027"/>
    <w:rsid w:val="00E36E33"/>
    <w:rsid w:val="00E375B5"/>
    <w:rsid w:val="00E37F77"/>
    <w:rsid w:val="00E43B2C"/>
    <w:rsid w:val="00E4609E"/>
    <w:rsid w:val="00E478B9"/>
    <w:rsid w:val="00E47EFF"/>
    <w:rsid w:val="00E6050D"/>
    <w:rsid w:val="00E653D8"/>
    <w:rsid w:val="00E7121A"/>
    <w:rsid w:val="00E74EC0"/>
    <w:rsid w:val="00E81C1A"/>
    <w:rsid w:val="00E872D1"/>
    <w:rsid w:val="00E92697"/>
    <w:rsid w:val="00EA17AF"/>
    <w:rsid w:val="00EA5703"/>
    <w:rsid w:val="00EC44E2"/>
    <w:rsid w:val="00ED465D"/>
    <w:rsid w:val="00ED7B52"/>
    <w:rsid w:val="00EE2216"/>
    <w:rsid w:val="00F13062"/>
    <w:rsid w:val="00F16748"/>
    <w:rsid w:val="00F24657"/>
    <w:rsid w:val="00F2755F"/>
    <w:rsid w:val="00F3252C"/>
    <w:rsid w:val="00F40630"/>
    <w:rsid w:val="00F407C7"/>
    <w:rsid w:val="00F471D9"/>
    <w:rsid w:val="00F72D1C"/>
    <w:rsid w:val="00F73E93"/>
    <w:rsid w:val="00F83D4D"/>
    <w:rsid w:val="00F926DD"/>
    <w:rsid w:val="00F96264"/>
    <w:rsid w:val="00FC2E04"/>
    <w:rsid w:val="00FC6EB0"/>
    <w:rsid w:val="00FD586E"/>
    <w:rsid w:val="00FF4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E1DCD-7696-4CE3-8EB7-ED59F71B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paragraph" w:customStyle="1" w:styleId="Default">
    <w:name w:val="Default"/>
    <w:rsid w:val="007A3C61"/>
    <w:pPr>
      <w:autoSpaceDE w:val="0"/>
      <w:autoSpaceDN w:val="0"/>
      <w:adjustRightInd w:val="0"/>
      <w:spacing w:after="0" w:line="240" w:lineRule="auto"/>
    </w:pPr>
    <w:rPr>
      <w:rFonts w:ascii="EUAlbertina" w:hAnsi="EUAlbertina" w:cs="EUAlbertina"/>
      <w:color w:val="000000"/>
      <w:sz w:val="24"/>
      <w:szCs w:val="24"/>
    </w:rPr>
  </w:style>
  <w:style w:type="character" w:styleId="Collegamentoipertestuale">
    <w:name w:val="Hyperlink"/>
    <w:basedOn w:val="Carpredefinitoparagrafo"/>
    <w:uiPriority w:val="99"/>
    <w:unhideWhenUsed/>
    <w:rsid w:val="00603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acceptance.ec.europa.eu/growth/tools-databases/ecertis2/resources/espd/index.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geometra.bottidda@pec.comunas.it" TargetMode="External"/><Relationship Id="rId2" Type="http://schemas.openxmlformats.org/officeDocument/2006/relationships/hyperlink" Target="mailto:ufficiotecnico@comune.bottidda.ss.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209B-66E1-4891-8E58-1FD4AC29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7995</Words>
  <Characters>45573</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tecnico</cp:lastModifiedBy>
  <cp:revision>5</cp:revision>
  <cp:lastPrinted>2016-05-23T09:06:00Z</cp:lastPrinted>
  <dcterms:created xsi:type="dcterms:W3CDTF">2017-08-21T11:01:00Z</dcterms:created>
  <dcterms:modified xsi:type="dcterms:W3CDTF">2017-08-21T16:09:00Z</dcterms:modified>
</cp:coreProperties>
</file>